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768ED" w:rsidR="0018364C" w:rsidP="00F25DB8" w:rsidRDefault="00372041" w14:paraId="1DBBA8B1" w14:textId="6148A9EB">
      <w:pPr>
        <w:pStyle w:val="Heading2"/>
        <w:rPr>
          <w:color w:val="000000" w:themeColor="text1"/>
        </w:rPr>
      </w:pPr>
      <w:r>
        <w:rPr>
          <w:color w:val="000000" w:themeColor="text1"/>
          <w:lang w:val="cy"/>
        </w:rPr>
        <w:t>Dalen wybodaeth Rhieni/Gwarcheidwaid</w:t>
      </w:r>
    </w:p>
    <w:p w:rsidRPr="008768ED" w:rsidR="0018364C" w:rsidP="0018364C" w:rsidRDefault="0018364C" w14:paraId="43434719" w14:textId="6F5D9DC5">
      <w:pPr>
        <w:pStyle w:val="BodyText"/>
        <w:rPr>
          <w:color w:val="000000" w:themeColor="text1"/>
        </w:rPr>
      </w:pPr>
      <w:r>
        <w:rPr>
          <w:color w:val="000000" w:themeColor="text1"/>
          <w:lang w:val="cy"/>
        </w:rPr>
        <w:t>Fersiwn: 5, 23 Hydref 2024</w:t>
      </w:r>
    </w:p>
    <w:p w:rsidRPr="008768ED" w:rsidR="0018364C" w:rsidP="0018364C" w:rsidRDefault="0018364C" w14:paraId="070B57C9" w14:textId="77777777">
      <w:pPr>
        <w:pStyle w:val="BodyText"/>
        <w:rPr>
          <w:color w:val="000000" w:themeColor="text1"/>
        </w:rPr>
      </w:pPr>
      <w:r>
        <w:rPr>
          <w:color w:val="000000" w:themeColor="text1"/>
          <w:lang w:val="cy"/>
        </w:rPr>
        <w:t>Ymchwiliwr Arweiniol Lleol: [local_lead_investigator_name]</w:t>
      </w:r>
    </w:p>
    <w:p w:rsidRPr="008768ED" w:rsidR="0018364C" w:rsidP="0018364C" w:rsidRDefault="0018364C" w14:paraId="59337B5B" w14:textId="5A881F64">
      <w:pPr>
        <w:pStyle w:val="BodyText"/>
        <w:rPr>
          <w:color w:val="000000" w:themeColor="text1"/>
        </w:rPr>
      </w:pPr>
      <w:r>
        <w:rPr>
          <w:color w:val="000000" w:themeColor="text1"/>
          <w:lang w:val="cy"/>
        </w:rPr>
        <w:t>Prif Ymchwiliwr: Yr Athro JK Baillie, Prifysgol Caeredin</w:t>
      </w:r>
    </w:p>
    <w:p w:rsidR="0018364C" w:rsidP="00F25DB8" w:rsidRDefault="0018364C" w14:paraId="27103AE3" w14:textId="5F8A9DED">
      <w:pPr>
        <w:pStyle w:val="Heading3"/>
        <w:rPr>
          <w:color w:val="000000" w:themeColor="text1"/>
        </w:rPr>
      </w:pPr>
      <w:r>
        <w:rPr>
          <w:color w:val="000000" w:themeColor="text1"/>
          <w:lang w:val="cy"/>
        </w:rPr>
        <w:t>Cyflwyniad</w:t>
      </w:r>
    </w:p>
    <w:p w:rsidRPr="00874B31" w:rsidR="001154C9" w:rsidP="001154C9" w:rsidRDefault="001154C9" w14:paraId="6911C342" w14:textId="77777777">
      <w:pPr>
        <w:pStyle w:val="BodyText"/>
        <w:rPr>
          <w:color w:val="000000" w:themeColor="text1"/>
          <w:lang w:val="cy"/>
        </w:rPr>
      </w:pPr>
      <w:r>
        <w:rPr>
          <w:lang w:val="cy"/>
        </w:rPr>
        <w:t>Rydym yn cynnal astudiaeth ymchwil genetig sy’n cynnwys pobl â salwch difrifol a gwirfoddolwyr iach. Mae rhai o’n genynnau (neu DNA) yn effeithio ar ba mor agored ydym ni i salwch difrifol. Rydym yn ceisio canfod y genynnau hyn oherwydd y gallant ein helpu i ddatblygu triniaethau gwell i gleifion eraill yn y dyfodol.</w:t>
      </w:r>
    </w:p>
    <w:p w:rsidRPr="00874B31" w:rsidR="0018364C" w:rsidP="0018364C" w:rsidRDefault="004765FF" w14:paraId="34AFCE5D" w14:textId="249E3995">
      <w:pPr>
        <w:pStyle w:val="BodyText"/>
        <w:rPr>
          <w:color w:val="000000" w:themeColor="text1"/>
          <w:lang w:val="cy"/>
        </w:rPr>
      </w:pPr>
      <w:r>
        <w:rPr>
          <w:lang w:val="cy"/>
        </w:rPr>
        <w:t>Chi yw’r person gorau i gynrychioli buddiannau claf a all gymryd rhan yn yr ymchwil hwn, a dyna pam rydym wedi dod atoch chi. Byddem yn gofyn i chi fwrw eich barn eich hun i’r naill ochr ac ystyried ei fuddiannau a’r hyn y teimlwch fyddai ei ddymuniadau a theimladau. Cyn i chi benderfynu mae’n bwysig i chi ddeall pam mae’r ymchwil yn cael ei wneud a’r hyn y byddai’n ei gynnwys i’ch plentyn.</w:t>
      </w:r>
    </w:p>
    <w:p w:rsidRPr="00874B31" w:rsidR="00FF300A" w:rsidP="0018364C" w:rsidRDefault="007F0274" w14:paraId="3EABCB18" w14:textId="1D2A92C0">
      <w:pPr>
        <w:pStyle w:val="BodyText"/>
        <w:rPr>
          <w:color w:val="000000" w:themeColor="text1"/>
          <w:lang w:val="cy"/>
        </w:rPr>
      </w:pPr>
      <w:r>
        <w:rPr>
          <w:color w:val="000000" w:themeColor="text1"/>
          <w:lang w:val="cy"/>
        </w:rPr>
        <w:t>Cymerwch amser i ddarllen yr wybodaeth ganlynol yn ofalus. Gofynnwch inni os oes unrhyw beth nad yw’n glir neu os hoffech ragor o wybodaeth a chymerwch amser i benderfynu. Mae eich penderfyniad yn hollol wirfoddol. Ni fydd y penderfyniad a wnewch yn effeithio ar ofal na thriniaeth eich plentyn mewn unrhyw ffordd.</w:t>
      </w:r>
    </w:p>
    <w:p w:rsidRPr="00874B31" w:rsidR="005B4F37" w:rsidP="005B4F37" w:rsidRDefault="0018364C" w14:paraId="3866754C" w14:textId="262FF105">
      <w:pPr>
        <w:pStyle w:val="Heading3"/>
        <w:rPr>
          <w:color w:val="000000" w:themeColor="text1"/>
          <w:lang w:val="cy"/>
        </w:rPr>
      </w:pPr>
      <w:r>
        <w:rPr>
          <w:color w:val="000000" w:themeColor="text1"/>
          <w:lang w:val="cy"/>
        </w:rPr>
        <w:t>Beth fydd yn digwydd os yw FY MHLENTYN yn cymryd rhan yn yr astudiaeth hon?</w:t>
      </w:r>
    </w:p>
    <w:p w:rsidRPr="00874B31" w:rsidR="005B4F37" w:rsidP="005B4F37" w:rsidRDefault="005B4F37" w14:paraId="0B2667E2" w14:textId="2CF23FA5">
      <w:pPr>
        <w:pStyle w:val="BodyText"/>
        <w:rPr>
          <w:color w:val="000000" w:themeColor="text1"/>
          <w:lang w:val="cy"/>
        </w:rPr>
      </w:pPr>
      <w:r>
        <w:rPr>
          <w:color w:val="000000" w:themeColor="text1"/>
          <w:lang w:val="cy"/>
        </w:rPr>
        <w:t>Mae’r astudiaeth yn gofyn am un sampl DNA. Gall fod sampl o’i waed eisoes, neu mewn rhai achosion, o waed llinyn bogail, y gallem ei ddefnyddio os ydych yn cytuno. Os nad ydych, byddwn yn cael sampl DNA o sampl gwaed unigol o 4mls (1 llwy de) neu lai. Mewn rhai amgylchiadau, os nad yw gwaed yn bosibl, gallwn gael sampl o DNA o sampl salifa. </w:t>
      </w:r>
    </w:p>
    <w:p w:rsidRPr="00874B31" w:rsidR="005B4F37" w:rsidP="005B4F37" w:rsidRDefault="005B4F37" w14:paraId="56EB40C6" w14:textId="64805A9B">
      <w:pPr>
        <w:pStyle w:val="BodyText"/>
        <w:rPr>
          <w:color w:val="000000" w:themeColor="text1"/>
          <w:lang w:val="cy"/>
        </w:rPr>
      </w:pPr>
      <w:r>
        <w:rPr>
          <w:color w:val="000000" w:themeColor="text1"/>
          <w:lang w:val="cy"/>
        </w:rPr>
        <w:t>Byddwn yn defnyddio’r sampl i ddadansoddi DNA eich plentyn fyddai’n cynnwys dilyniant cyfan ei enom.  Eich genom yw’r ‘llawlyfr cyfarwyddiadau’ sy’n cynnwys yr wybodaeth sydd ei hangen i wneud, rhedeg ac atgyweirio popeth yn y corff. Byddwn yn storio’r sampl DNA yn ddiogel ac yn cadw’r wybodaeth enetig, a gwybodaeth iechyd arall, ar gyfrifiadur diogel. </w:t>
      </w:r>
    </w:p>
    <w:p w:rsidRPr="00874B31" w:rsidR="005B4F37" w:rsidP="005B4F37" w:rsidRDefault="005B4F37" w14:paraId="40381CB4" w14:textId="2B20D8F5">
      <w:pPr>
        <w:pStyle w:val="BodyText"/>
        <w:rPr>
          <w:color w:val="000000" w:themeColor="text1"/>
          <w:lang w:val="cy"/>
        </w:rPr>
      </w:pPr>
      <w:r>
        <w:rPr>
          <w:color w:val="000000" w:themeColor="text1"/>
          <w:lang w:val="cy"/>
        </w:rPr>
        <w:t>Edrychir ar ddata o’r sampl DNA, ynghyd â data iechyd eich plentyn gan ymchwilwyr a’u cymharu â DNA a data iechyd o weddill y boblogaeth, a chan eraill â salwch difrifol o achosion gwahanol.  </w:t>
      </w:r>
    </w:p>
    <w:p w:rsidRPr="00874B31" w:rsidR="00FF300A" w:rsidP="00FF300A" w:rsidRDefault="00FF300A" w14:paraId="0F4156D2" w14:textId="77777777">
      <w:pPr>
        <w:pStyle w:val="Heading3"/>
        <w:rPr>
          <w:color w:val="000000" w:themeColor="text1"/>
          <w:lang w:val="cy"/>
        </w:rPr>
      </w:pPr>
      <w:r>
        <w:rPr>
          <w:color w:val="000000" w:themeColor="text1"/>
          <w:lang w:val="cy"/>
        </w:rPr>
        <w:t>Oes unrhyw fuddion neu anfanteision o gymryd rhan yn yr astudiaeth hon?</w:t>
      </w:r>
    </w:p>
    <w:p w:rsidRPr="00874B31" w:rsidR="00FF300A" w:rsidP="0018364C" w:rsidRDefault="00FF300A" w14:paraId="72891040" w14:textId="183E0145">
      <w:pPr>
        <w:pStyle w:val="BodyText"/>
        <w:rPr>
          <w:color w:val="000000" w:themeColor="text1"/>
          <w:lang w:val="cy"/>
        </w:rPr>
      </w:pPr>
      <w:r>
        <w:rPr>
          <w:rFonts w:ascii="Calibri" w:hAnsi="Calibri"/>
          <w:color w:val="000000" w:themeColor="text1"/>
          <w:lang w:val="cy"/>
        </w:rPr>
        <w:t>TNid oes budd uniongyrchol o gymryd rhan yn yr astudiaeth,</w:t>
      </w:r>
      <w:r>
        <w:rPr>
          <w:color w:val="000000" w:themeColor="text1"/>
          <w:lang w:val="cy"/>
        </w:rPr>
        <w:t xml:space="preserve"> ond gobeithiwn allu helpu pobl eraill sy’n mynd yn ddifrifol sâl yny dyfodol. Mae posibilrwydd bach iawn y byddwn yn darganfod gwybodaeth am iechyd eich plentyn o’i DNA.  Os yw’r digwyddiad annhebygol hwn yn digwydd, byddwn yn ceisio cysylltu â’i dîm gofal clinigol i esbonio’r canfyddiadau a gall fod angen am brofion ychwanegol.  Gall yr wybodaeth hon fod yn gymhleth ac yn anodd ei dehongli â sicrwydd, a gall newid dros amser wrth inni ddarganfod mwy am y genom. Am y rheswm hwn, byddai arwyddocâd yr wybodaeth hon yn cael ei esbonio i chi a’ch plentyn gan feddygon neu nyrsys ag arbenigedd perthnasol.</w:t>
      </w:r>
    </w:p>
    <w:p w:rsidRPr="00874B31" w:rsidR="005B4F37" w:rsidP="0018364C" w:rsidRDefault="005B4F37" w14:paraId="1DC36D3D" w14:textId="77777777">
      <w:pPr>
        <w:pStyle w:val="BodyText"/>
        <w:rPr>
          <w:color w:val="000000" w:themeColor="text1"/>
          <w:lang w:val="cy"/>
        </w:rPr>
      </w:pPr>
    </w:p>
    <w:p w:rsidRPr="00874B31" w:rsidR="4A1EA66A" w:rsidP="00677C2E" w:rsidRDefault="4A1EA66A" w14:paraId="042DBAF0" w14:textId="283FF6EC">
      <w:pPr>
        <w:pStyle w:val="Heading3"/>
        <w:rPr>
          <w:rFonts w:ascii="Calibri" w:hAnsi="Calibri" w:eastAsia="Calibri" w:cs="Calibri"/>
          <w:color w:val="000000" w:themeColor="text1"/>
          <w:lang w:val="pt-PT"/>
        </w:rPr>
      </w:pPr>
      <w:r>
        <w:rPr>
          <w:rFonts w:ascii="Calibri" w:hAnsi="Calibri" w:eastAsia="Calibri" w:cs="Calibri"/>
          <w:color w:val="000000" w:themeColor="text1"/>
          <w:lang w:val="cy"/>
        </w:rPr>
        <w:t>Ar ba ddata yr edrychir?</w:t>
      </w:r>
    </w:p>
    <w:p w:rsidRPr="00874B31" w:rsidR="0028080B" w:rsidP="0028080B" w:rsidRDefault="0028080B" w14:paraId="38F08B4F" w14:textId="7F1D2BCA">
      <w:pPr>
        <w:rPr>
          <w:lang w:val="pt-PT"/>
        </w:rPr>
      </w:pPr>
    </w:p>
    <w:p w:rsidRPr="00874B31" w:rsidR="0028080B" w:rsidP="245649E0" w:rsidRDefault="0028080B" w14:paraId="1D25D946" w14:textId="3A5F26B4">
      <w:pPr>
        <w:spacing w:line="240" w:lineRule="auto"/>
        <w:rPr>
          <w:color w:val="000000" w:themeColor="text1"/>
          <w:sz w:val="24"/>
          <w:szCs w:val="24"/>
          <w:lang w:val="cy"/>
        </w:rPr>
      </w:pPr>
      <w:r>
        <w:rPr>
          <w:color w:val="000000" w:themeColor="text1"/>
          <w:sz w:val="24"/>
          <w:szCs w:val="24"/>
          <w:lang w:val="cy"/>
        </w:rPr>
        <w:t>Byddwn yn casglu gwybodaeth bersonol am eich plentyn a’i salwch, megis enw, dyddiad geni a rhif GIG neu CHI. Bydd hyn yn cael ei gadw ar gyfrifiadaur diogel y gall nifer gyfyngedig iawn o bobl ei gyrchu.  Bydd gwybodaeth bersonol yn cael ei chysylltu a’r sampl DNA a gwybodaeth enetig gan ddefnyddio rhif unigryw sy’n golygu na all eich plentyn gael ei adnabod byth gan wyddonydd neu ymchwiliwr sy’n ymgymryd â dadansoddiad o’ch data.</w:t>
      </w:r>
    </w:p>
    <w:p w:rsidRPr="00874B31" w:rsidR="005D3498" w:rsidP="005D0C70" w:rsidRDefault="4A1EA66A" w14:paraId="494E824E" w14:textId="548990BB">
      <w:pPr>
        <w:pStyle w:val="BodyText"/>
        <w:rPr>
          <w:lang w:val="cy"/>
        </w:rPr>
      </w:pPr>
      <w:r>
        <w:rPr>
          <w:color w:val="000000" w:themeColor="text1"/>
          <w:lang w:val="cy"/>
        </w:rPr>
        <w:t xml:space="preserve"> Bydd ymchwilwyr a phartneriaid GenOMICC yn diogelu data eich plentyn bob amser ac yn rheoli pwy sydd â mynediad atynt. Bydd ymchwilwyr yn cyrchu’r wybodaeth ganlynol a gafodd ei dadadnabod (sy’n golygu bod enw, dyddiad geni a gwybodaeth arall sy’n adnabod wedi cael eu dileu):</w:t>
      </w:r>
    </w:p>
    <w:p w:rsidRPr="008768ED" w:rsidR="00154B97" w:rsidP="00154B97" w:rsidRDefault="0059730E" w14:paraId="56F5E37A" w14:textId="0F0C75D9">
      <w:pPr>
        <w:pStyle w:val="BodyText"/>
        <w:numPr>
          <w:ilvl w:val="0"/>
          <w:numId w:val="5"/>
        </w:numPr>
      </w:pPr>
      <w:r>
        <w:rPr>
          <w:lang w:val="cy"/>
        </w:rPr>
        <w:t>Data prawf clinigol eich plentyn</w:t>
      </w:r>
    </w:p>
    <w:p w:rsidRPr="008768ED" w:rsidR="00154B97" w:rsidP="00154B97" w:rsidRDefault="00154B97" w14:paraId="3224B496" w14:textId="7BC2F8EB">
      <w:pPr>
        <w:pStyle w:val="BodyText"/>
        <w:numPr>
          <w:ilvl w:val="0"/>
          <w:numId w:val="5"/>
        </w:numPr>
      </w:pPr>
      <w:r>
        <w:rPr>
          <w:lang w:val="cy"/>
        </w:rPr>
        <w:t>Copïau electronig o holl gofnodion eich plentyn o’r GIG, eich Meddyg Teulu a sefydliadau eraill (megis GIG Digidol a chyrff Iechyd Cyhoeddus)</w:t>
      </w:r>
    </w:p>
    <w:p w:rsidRPr="008768ED" w:rsidR="00154B97" w:rsidP="00154B97" w:rsidRDefault="00154B97" w14:paraId="45309C3C" w14:textId="72D9ADC1">
      <w:pPr>
        <w:pStyle w:val="BodyText"/>
        <w:numPr>
          <w:ilvl w:val="0"/>
          <w:numId w:val="5"/>
        </w:numPr>
      </w:pPr>
      <w:r>
        <w:rPr>
          <w:lang w:val="cy"/>
        </w:rPr>
        <w:t xml:space="preserve">Gwybodaeth am unrhyw salwch neu arosiadau mewn ysbyty – gan gynnwys gwybodaeth nad ydych yn meddwl sy’n berthynol i’ch plentyn </w:t>
      </w:r>
    </w:p>
    <w:p w:rsidRPr="008768ED" w:rsidR="00154B97" w:rsidRDefault="00154B97" w14:paraId="74E6770C" w14:textId="09A56338">
      <w:pPr>
        <w:pStyle w:val="BodyText"/>
        <w:numPr>
          <w:ilvl w:val="0"/>
          <w:numId w:val="5"/>
        </w:numPr>
      </w:pPr>
      <w:r>
        <w:rPr>
          <w:lang w:val="cy"/>
        </w:rPr>
        <w:t xml:space="preserve">Copïau o gofnodion ysbyty neu glinig, nodiadau meddygol, gofal cymdeithasol, a chofrestrfeydd clefydau lleol neu genedlaethol, a data o astudiaethau ymchwil eraill </w:t>
      </w:r>
    </w:p>
    <w:p w:rsidRPr="008768ED" w:rsidR="00154B97" w:rsidP="00154B97" w:rsidRDefault="00154B97" w14:paraId="4871EB9D" w14:textId="2609313E">
      <w:pPr>
        <w:pStyle w:val="BodyText"/>
        <w:numPr>
          <w:ilvl w:val="0"/>
          <w:numId w:val="5"/>
        </w:numPr>
      </w:pPr>
      <w:r>
        <w:rPr>
          <w:lang w:val="cy"/>
        </w:rPr>
        <w:t>Delweddau perthnasol o gofnodion GIG eich plentyn, megis sganiau MRI, pelydr-X-neu ffotograffau</w:t>
      </w:r>
    </w:p>
    <w:p w:rsidR="00154B97" w:rsidP="005D0C70" w:rsidRDefault="00154B97" w14:paraId="70430A7A" w14:textId="0E62DAFA">
      <w:pPr>
        <w:pStyle w:val="BodyText"/>
        <w:numPr>
          <w:ilvl w:val="0"/>
          <w:numId w:val="5"/>
        </w:numPr>
      </w:pPr>
      <w:r>
        <w:rPr>
          <w:lang w:val="cy"/>
        </w:rPr>
        <w:t>Data o gofrestrfeydd ymchwil eraill ac astudiaethau a all fod yn berthnasol</w:t>
      </w:r>
    </w:p>
    <w:p w:rsidRPr="00874B31" w:rsidR="00586631" w:rsidP="005D0C70" w:rsidRDefault="00A67C15" w14:paraId="1F4C2E04" w14:textId="7F201ADE">
      <w:pPr>
        <w:pStyle w:val="BodyText"/>
        <w:rPr>
          <w:lang w:val="cy"/>
        </w:rPr>
      </w:pPr>
      <w:r>
        <w:rPr>
          <w:lang w:val="cy"/>
        </w:rPr>
        <w:t>Mae cofnodion gwreiddiol eich plentyn yn aros o fewn y GIG. Byddwn yn cynnwys data eich plentyn mewn systemau dadansoddi diogel. Bydd data a gymerir allan o’r amgylcheddau hyn yn cael eu cyfyngu i ddata nad ydynt yn gallu cael eu defnyddio i ddadadnabod unrhyw un mewn unrhyw ffordd.</w:t>
      </w:r>
    </w:p>
    <w:p w:rsidRPr="00874B31" w:rsidR="0007055B" w:rsidP="005D0C70" w:rsidRDefault="0007055B" w14:paraId="1D30C7D1" w14:textId="6C069F9A">
      <w:pPr>
        <w:pStyle w:val="BodyText"/>
        <w:rPr>
          <w:lang w:val="cy"/>
        </w:rPr>
      </w:pPr>
      <w:r>
        <w:rPr>
          <w:lang w:val="cy"/>
        </w:rPr>
        <w:t>Bydd yr wybodaeth yn cael ei defnyddio at ddiben ymchwil gofal iechyd yn unig, neu i gysylltu â chi neu’ch plentyn am gyfleoedd yn y dyfodol iddo gymryd rhan mewn ymchwil. Ni fydd yn cael ei defnyddio i wneud penderfyniadau am wasanaethau’r dyfodol a allai fod ar gael, megis yswiriant.</w:t>
      </w:r>
    </w:p>
    <w:p w:rsidRPr="00874B31" w:rsidR="0007055B" w:rsidP="005D0C70" w:rsidRDefault="0007055B" w14:paraId="309A143D" w14:textId="0537B4C0">
      <w:pPr>
        <w:pStyle w:val="BodyText"/>
        <w:rPr>
          <w:lang w:val="cy"/>
        </w:rPr>
      </w:pPr>
      <w:r>
        <w:rPr>
          <w:lang w:val="cy"/>
        </w:rPr>
        <w:t>Llle mae risg y gall eich plentyn gael ei adnabod, bydd ei ddata yn cael eu defnyddio mewn ymchwil sydd wedi cael ei adolygu’n annibynnol gan bwyllgor moeseg a/neu’r noddwr.</w:t>
      </w:r>
    </w:p>
    <w:p w:rsidRPr="00874B31" w:rsidR="245649E0" w:rsidRDefault="245649E0" w14:paraId="493F39D6" w14:textId="6F284FF9">
      <w:pPr>
        <w:rPr>
          <w:lang w:val="cy"/>
        </w:rPr>
      </w:pPr>
      <w:r>
        <w:rPr>
          <w:lang w:val="cy"/>
        </w:rPr>
        <w:br w:type="page"/>
      </w:r>
    </w:p>
    <w:p w:rsidRPr="00874B31" w:rsidR="00B16890" w:rsidP="00B16890" w:rsidRDefault="00B16890" w14:paraId="270A3CBE" w14:textId="77777777">
      <w:pPr>
        <w:pStyle w:val="Heading3"/>
        <w:rPr>
          <w:color w:val="000000" w:themeColor="text1"/>
          <w:lang w:val="cy"/>
        </w:rPr>
      </w:pPr>
      <w:r>
        <w:rPr>
          <w:color w:val="000000" w:themeColor="text1"/>
          <w:lang w:val="cy"/>
        </w:rPr>
        <w:lastRenderedPageBreak/>
        <w:t>Fydd data fy mhlentyn yn cael eu cadw’n gyfrinachol?</w:t>
      </w:r>
    </w:p>
    <w:p w:rsidRPr="00874B31" w:rsidR="00B16890" w:rsidP="00B16890" w:rsidRDefault="003177AC" w14:paraId="4EC90CBB" w14:textId="7525A0F2">
      <w:pPr>
        <w:pStyle w:val="BodyText"/>
        <w:rPr>
          <w:color w:val="000000" w:themeColor="text1"/>
          <w:lang w:val="cy"/>
        </w:rPr>
      </w:pPr>
      <w:r>
        <w:rPr>
          <w:color w:val="000000" w:themeColor="text1"/>
          <w:lang w:val="cy"/>
        </w:rPr>
        <w:t>Byddant. Bydd yr holl wybodaeth a gasglwn yn ystod cwrs yr ymchwil yn cael ei chadw’n gyfrinachol, ac mae cyfreithiau llym sy’n diogelu preifatrwydd cyfrnaogwyr ymchwil ar bob cam. Bydd angen mynediad ar ymchwilwyr astudiaeth i gofnodion a data iechyd eich plentyn i gyflawni’r ymchwil hwn.</w:t>
      </w:r>
    </w:p>
    <w:p w:rsidRPr="00874B31" w:rsidR="00B16890" w:rsidP="00B16890" w:rsidRDefault="00B16890" w14:paraId="11FA3542" w14:textId="3E587FA4">
      <w:pPr>
        <w:pStyle w:val="BodyText"/>
        <w:rPr>
          <w:color w:val="000000" w:themeColor="text1"/>
          <w:lang w:val="cy"/>
        </w:rPr>
      </w:pPr>
      <w:r>
        <w:rPr>
          <w:color w:val="000000" w:themeColor="text1"/>
          <w:lang w:val="cy"/>
        </w:rPr>
        <w:t>I sicrhau bod yr astudiaeth yn cael ei rhedeg yn gywir, byddwn yn gofyn am eich cydsyniad i gynrychiolwyr cyfrifol o’r Noddwr neu Sefydliad GIG gyrchu cofnodion medfdygol eich plentyn a data a gesglir yn ystod yr astudiaeth, lle mae’n berthnasol i chi yn cymryd rhan yn yr ymchwil hwn. Mae’r noddwr yn gyfrifol am reolaeth gyffredinol yr astudiaeth a darparu yswiriant ac indemniad.</w:t>
      </w:r>
    </w:p>
    <w:p w:rsidRPr="00874B31" w:rsidR="0028080B" w:rsidP="0028080B" w:rsidRDefault="0028080B" w14:paraId="08C6D40E" w14:textId="77777777">
      <w:pPr>
        <w:pStyle w:val="Heading3"/>
        <w:rPr>
          <w:color w:val="000000" w:themeColor="text1"/>
          <w:lang w:val="cy"/>
        </w:rPr>
      </w:pPr>
      <w:r>
        <w:rPr>
          <w:color w:val="000000" w:themeColor="text1"/>
          <w:lang w:val="cy"/>
        </w:rPr>
        <w:t>Beth fydd yn digwydd i’r samplau?</w:t>
      </w:r>
    </w:p>
    <w:p w:rsidRPr="00874B31" w:rsidR="00B16890" w:rsidP="005D0C70" w:rsidRDefault="0028080B" w14:paraId="451DE5EB" w14:textId="763368D4">
      <w:pPr>
        <w:pStyle w:val="BodyText"/>
        <w:rPr>
          <w:color w:val="000000" w:themeColor="text1"/>
          <w:lang w:val="cy"/>
        </w:rPr>
      </w:pPr>
      <w:r>
        <w:rPr>
          <w:color w:val="000000" w:themeColor="text1"/>
          <w:lang w:val="cy"/>
        </w:rPr>
        <w:t>Gyda’ch caniatâd, byddwn yn storio’r sampl DNA ac yn ei ddefnyddio ar gyfer ymchwil a gymeradwyir yn foesegol yn y dyfodol. Gall rhywfaint o’r ymchwil hwn ddefnyddio cyfleusterau mewn gwledydd eraill, neu’r rheini a ddarperir gan sefydliadau masnachol, ond bydd sampl eich plentyn o dan reolaeth ymchwilwyr GenOMICC bob amser, neu sefydliadau partner, ac yn ddarostyngedig i reoliadau’r DU.</w:t>
      </w:r>
    </w:p>
    <w:p w:rsidRPr="00874B31" w:rsidR="00FF300A" w:rsidP="00FF300A" w:rsidRDefault="00FF300A" w14:paraId="1A82BF33" w14:textId="77777777">
      <w:pPr>
        <w:pStyle w:val="Heading3"/>
        <w:rPr>
          <w:color w:val="000000" w:themeColor="text1"/>
          <w:lang w:val="cy"/>
        </w:rPr>
      </w:pPr>
      <w:r>
        <w:rPr>
          <w:color w:val="000000" w:themeColor="text1"/>
          <w:lang w:val="cy"/>
        </w:rPr>
        <w:t>PWY FYDD YN CYMRYD RHAN YN YR ASTUDIAETH?</w:t>
      </w:r>
    </w:p>
    <w:p w:rsidRPr="00874B31" w:rsidR="00FF300A" w:rsidP="1311F7F7" w:rsidRDefault="00FF300A" w14:paraId="74D495C6" w14:textId="2D497B16">
      <w:pPr>
        <w:pStyle w:val="BodyText"/>
        <w:rPr>
          <w:color w:val="000000" w:themeColor="text1"/>
          <w:lang w:val="cy"/>
        </w:rPr>
      </w:pPr>
      <w:r>
        <w:rPr>
          <w:lang w:val="cy"/>
        </w:rPr>
        <w:t xml:space="preserve">Mae GenOMICC yn gywaith o feddygon a gwyddonwyr sy’n ceisio deall salwch difrifol yn well. Gallwn hefyd bartneru â sefydliadau eraill yn y dyfodol i gynnal ymchwil. </w:t>
      </w:r>
      <w:r>
        <w:rPr>
          <w:color w:val="000000" w:themeColor="text1"/>
          <w:lang w:val="cy"/>
        </w:rPr>
        <w:t xml:space="preserve">Dim ond ymchwilwyr cymwys, cymeradwy fydd a mynediad at eich data. </w:t>
      </w:r>
    </w:p>
    <w:p w:rsidRPr="00874B31" w:rsidR="0018364C" w:rsidP="00F25DB8" w:rsidRDefault="0018364C" w14:paraId="062FA41C" w14:textId="0A3E19F9">
      <w:pPr>
        <w:pStyle w:val="Heading3"/>
        <w:rPr>
          <w:color w:val="000000" w:themeColor="text1"/>
          <w:lang w:val="cy"/>
        </w:rPr>
      </w:pPr>
      <w:r>
        <w:rPr>
          <w:color w:val="000000" w:themeColor="text1"/>
          <w:lang w:val="cy"/>
        </w:rPr>
        <w:t>Fyddwch chi’n cysylltu â mi eto?</w:t>
      </w:r>
    </w:p>
    <w:p w:rsidRPr="00874B31" w:rsidR="008322C1" w:rsidP="008322C1" w:rsidRDefault="008322C1" w14:paraId="0B772680" w14:textId="248BCE3A">
      <w:pPr>
        <w:rPr>
          <w:rFonts w:eastAsiaTheme="minorHAnsi"/>
          <w:color w:val="000000" w:themeColor="text1"/>
          <w:sz w:val="24"/>
          <w:szCs w:val="24"/>
          <w:lang w:val="cy"/>
        </w:rPr>
      </w:pPr>
    </w:p>
    <w:p w:rsidRPr="00874B31" w:rsidR="00BC28AE" w:rsidP="245649E0" w:rsidRDefault="0FA293A5" w14:paraId="3C78FEDA" w14:textId="2F56C43E">
      <w:pPr>
        <w:spacing w:line="240" w:lineRule="auto"/>
        <w:rPr>
          <w:color w:val="000000" w:themeColor="text1"/>
          <w:sz w:val="24"/>
          <w:szCs w:val="24"/>
          <w:lang w:val="cy"/>
        </w:rPr>
      </w:pPr>
      <w:r>
        <w:rPr>
          <w:color w:val="000000" w:themeColor="text1"/>
          <w:sz w:val="24"/>
          <w:szCs w:val="24"/>
          <w:lang w:val="cy"/>
        </w:rPr>
        <w:t>Pan fydd person ifanc yn cyrraedd 16 oed a chafodd ei recriwtio fel plentyn, bydd ymdrech yn cael ei gwneud i gysylltu ag ef i ofyn am ei gydsyniad parhaol ar gyfer cysylltu data â chofnodion iechyd. Os na ellir cael cydsyniad, yna bydd cysylltu data yn dod i ben yn 16 oed. Byd tîm rheoli canolog GenOMICC yn tynnu sylw safleoedd ymchwil at unrhyw enghraifft o blentyn yn cyrraedd 16 i drafod sut i fynd o gwmpas ailgydsynio orau, os yw’n briodol.</w:t>
      </w:r>
    </w:p>
    <w:p w:rsidRPr="00874B31" w:rsidR="00BC28AE" w:rsidP="00BC28AE" w:rsidRDefault="00BC28AE" w14:paraId="0D42654A" w14:textId="40675BCB">
      <w:pPr>
        <w:pStyle w:val="BodyText"/>
        <w:rPr>
          <w:color w:val="000000" w:themeColor="text1"/>
          <w:lang w:val="cy"/>
        </w:rPr>
      </w:pPr>
      <w:r>
        <w:rPr>
          <w:color w:val="000000" w:themeColor="text1"/>
          <w:lang w:val="cy"/>
        </w:rPr>
        <w:t>Os ydych yn cytuno, gallwn gysylltu â chi neu’ch plentyn eto am ragor o wybodaeth neu i ddweud wrtho am gyfleoedd ymchwil eraill.  Er y gallwn ddysgu llawer o DNA, gallwn ddysgu mwy hyd yn oed o astudio’r celloedd yng ngwaed y claf, neu ymchwil arall. Os oedd hyn yn wir, byddem yn cysylltu â chi gan y byddai angen ail sampl gwaed arnom.  Nid oes rhaid i chi gytuno i hyn nac i unrhyw geisiadau yn y dyfodol.</w:t>
      </w:r>
    </w:p>
    <w:p w:rsidRPr="00874B31" w:rsidR="00875204" w:rsidP="00875204" w:rsidRDefault="0018364C" w14:paraId="6D6023D6" w14:textId="19A10512">
      <w:pPr>
        <w:pStyle w:val="Heading3"/>
        <w:rPr>
          <w:color w:val="000000" w:themeColor="text1"/>
          <w:lang w:val="cy"/>
        </w:rPr>
      </w:pPr>
      <w:r>
        <w:rPr>
          <w:color w:val="000000" w:themeColor="text1"/>
          <w:lang w:val="cy"/>
        </w:rPr>
        <w:t>Ga i ofyn i fy mhlentyn gael ei dynnu yn ôl o’r astudiaeth ar unrhyw adeg?</w:t>
      </w:r>
    </w:p>
    <w:p w:rsidRPr="00874B31" w:rsidR="00875204" w:rsidP="00875204" w:rsidRDefault="00875204" w14:paraId="1E3ADCDD" w14:textId="32F7F67B">
      <w:pPr>
        <w:pStyle w:val="BodyText"/>
        <w:rPr>
          <w:color w:val="000000" w:themeColor="text1"/>
          <w:lang w:val="cy"/>
        </w:rPr>
      </w:pPr>
      <w:r>
        <w:rPr>
          <w:color w:val="000000" w:themeColor="text1"/>
          <w:lang w:val="cy"/>
        </w:rPr>
        <w:t xml:space="preserve">Cewch, rydych yn rhydd i dynnu eich plentyn yn ôl o’r astudiaeth hon ar unrhyw adeg heb roi rheswm a heb niwed i’ch gofal meddygol. </w:t>
      </w:r>
    </w:p>
    <w:p w:rsidRPr="00874B31" w:rsidR="00875204" w:rsidP="00875204" w:rsidRDefault="00875204" w14:paraId="5337C900" w14:textId="77777777">
      <w:pPr>
        <w:pStyle w:val="BodyText"/>
        <w:rPr>
          <w:color w:val="000000" w:themeColor="text1"/>
          <w:lang w:val="cy"/>
        </w:rPr>
      </w:pPr>
      <w:r>
        <w:rPr>
          <w:color w:val="000000" w:themeColor="text1"/>
          <w:lang w:val="cy"/>
        </w:rPr>
        <w:t>Mae dwy opsiwn i’w hystyried wrth dynnu yn ôl:</w:t>
      </w:r>
    </w:p>
    <w:p w:rsidRPr="00874B31" w:rsidR="00875204" w:rsidP="00875204" w:rsidRDefault="00875204" w14:paraId="1E26E01D" w14:textId="77777777">
      <w:pPr>
        <w:pStyle w:val="BodyText"/>
        <w:rPr>
          <w:b/>
          <w:color w:val="000000" w:themeColor="text1"/>
          <w:lang w:val="cy"/>
        </w:rPr>
      </w:pPr>
      <w:r>
        <w:rPr>
          <w:b/>
          <w:bCs/>
          <w:color w:val="000000" w:themeColor="text1"/>
          <w:lang w:val="cy"/>
        </w:rPr>
        <w:t>1. Tynnu yn ôl yn rhannol</w:t>
      </w:r>
    </w:p>
    <w:p w:rsidRPr="00874B31" w:rsidR="00875204" w:rsidP="00875204" w:rsidRDefault="00875204" w14:paraId="54708D94" w14:textId="27D7AD44">
      <w:pPr>
        <w:spacing w:line="240" w:lineRule="auto"/>
        <w:rPr>
          <w:rFonts w:ascii="Calibri" w:hAnsi="Calibri" w:cs="Calibri"/>
          <w:color w:val="000000" w:themeColor="text1"/>
          <w:sz w:val="24"/>
          <w:szCs w:val="24"/>
          <w:lang w:val="cy"/>
        </w:rPr>
      </w:pPr>
      <w:r>
        <w:rPr>
          <w:rFonts w:ascii="Calibri" w:hAnsi="Calibri" w:cs="Calibri"/>
          <w:color w:val="000000" w:themeColor="text1"/>
          <w:sz w:val="24"/>
          <w:szCs w:val="24"/>
          <w:lang w:val="cy"/>
        </w:rPr>
        <w:t>Mae’r opsiwn hon ar gyfer sefyllfaoedd lle byddech yn fodlon i ddata eich plentyn barhau i gael eu defnyddio ar gyfer ymchwil, ond nad ydych am gael rhagor o gysylltiad:</w:t>
      </w:r>
    </w:p>
    <w:p w:rsidRPr="00874B31" w:rsidR="00FC5973" w:rsidP="00875204" w:rsidRDefault="00FC5973" w14:paraId="181EC98B" w14:textId="77777777">
      <w:pPr>
        <w:spacing w:line="240" w:lineRule="auto"/>
        <w:rPr>
          <w:rFonts w:ascii="Calibri" w:hAnsi="Calibri" w:cs="Calibri"/>
          <w:bCs/>
          <w:color w:val="000000" w:themeColor="text1"/>
          <w:sz w:val="24"/>
          <w:szCs w:val="24"/>
          <w:lang w:val="cy"/>
        </w:rPr>
      </w:pPr>
    </w:p>
    <w:p w:rsidRPr="00874B31" w:rsidR="00875204" w:rsidP="00875204" w:rsidRDefault="00875204" w14:paraId="7CF446D2" w14:textId="77777777">
      <w:pPr>
        <w:pStyle w:val="ListParagraph"/>
        <w:numPr>
          <w:ilvl w:val="0"/>
          <w:numId w:val="4"/>
        </w:numPr>
        <w:spacing w:line="240" w:lineRule="auto"/>
        <w:rPr>
          <w:rFonts w:ascii="Calibri" w:hAnsi="Calibri" w:cs="Calibri"/>
          <w:bCs/>
          <w:color w:val="000000" w:themeColor="text1"/>
          <w:sz w:val="24"/>
          <w:szCs w:val="24"/>
          <w:lang w:val="cy"/>
        </w:rPr>
      </w:pPr>
      <w:r>
        <w:rPr>
          <w:rFonts w:ascii="Calibri" w:hAnsi="Calibri" w:cs="Calibri"/>
          <w:color w:val="000000" w:themeColor="text1"/>
          <w:sz w:val="24"/>
          <w:szCs w:val="24"/>
          <w:lang w:val="cy"/>
        </w:rPr>
        <w:lastRenderedPageBreak/>
        <w:t>Byddwn yn diweddaru ein cofnodion i sicrhau na chysylltir â chi.</w:t>
      </w:r>
    </w:p>
    <w:p w:rsidRPr="00874B31" w:rsidR="00875204" w:rsidP="00875204" w:rsidRDefault="00875204" w14:paraId="424DE13F" w14:textId="0A3C4365">
      <w:pPr>
        <w:pStyle w:val="ListParagraph"/>
        <w:numPr>
          <w:ilvl w:val="0"/>
          <w:numId w:val="4"/>
        </w:numPr>
        <w:spacing w:line="240" w:lineRule="auto"/>
        <w:rPr>
          <w:rFonts w:ascii="Calibri" w:hAnsi="Calibri" w:cs="Calibri"/>
          <w:bCs/>
          <w:color w:val="000000" w:themeColor="text1"/>
          <w:sz w:val="24"/>
          <w:szCs w:val="24"/>
          <w:lang w:val="cy"/>
        </w:rPr>
      </w:pPr>
      <w:r>
        <w:rPr>
          <w:rFonts w:ascii="Calibri" w:hAnsi="Calibri" w:cs="Calibri"/>
          <w:color w:val="000000" w:themeColor="text1"/>
          <w:sz w:val="24"/>
          <w:szCs w:val="24"/>
          <w:lang w:val="cy"/>
        </w:rPr>
        <w:t>Byddwn yn parhau i ddiweddaru a storio gwybodaeth o gofnodion iechyd a chofnodion eraill eich plentyn i’w defnyddio mewn ymchwil cymeradwy.</w:t>
      </w:r>
    </w:p>
    <w:p w:rsidRPr="00874B31" w:rsidR="00FF1490" w:rsidP="00FF1490" w:rsidRDefault="00FF1490" w14:paraId="36FDAC91" w14:textId="77777777">
      <w:pPr>
        <w:pStyle w:val="ListParagraph"/>
        <w:spacing w:line="240" w:lineRule="auto"/>
        <w:rPr>
          <w:rFonts w:ascii="Calibri" w:hAnsi="Calibri" w:cs="Calibri"/>
          <w:bCs/>
          <w:color w:val="000000" w:themeColor="text1"/>
          <w:sz w:val="24"/>
          <w:szCs w:val="24"/>
          <w:lang w:val="cy"/>
        </w:rPr>
      </w:pPr>
    </w:p>
    <w:p w:rsidRPr="00874B31" w:rsidR="00875204" w:rsidP="00875204" w:rsidRDefault="00875204" w14:paraId="40C70A93" w14:textId="77777777">
      <w:pPr>
        <w:pStyle w:val="BodyText"/>
        <w:rPr>
          <w:b/>
          <w:color w:val="000000" w:themeColor="text1"/>
          <w:lang w:val="cy"/>
        </w:rPr>
      </w:pPr>
      <w:r>
        <w:rPr>
          <w:b/>
          <w:bCs/>
          <w:color w:val="000000" w:themeColor="text1"/>
          <w:lang w:val="cy"/>
        </w:rPr>
        <w:t xml:space="preserve">2. Tynnu yn ôl yn llawn </w:t>
      </w:r>
    </w:p>
    <w:p w:rsidRPr="00874B31" w:rsidR="00875204" w:rsidP="00875204" w:rsidRDefault="00875204" w14:paraId="2EED7754" w14:textId="5AC51457">
      <w:pPr>
        <w:spacing w:line="240" w:lineRule="auto"/>
        <w:rPr>
          <w:rFonts w:ascii="Calibri" w:hAnsi="Calibri" w:cs="Calibri"/>
          <w:color w:val="000000" w:themeColor="text1"/>
          <w:sz w:val="24"/>
          <w:szCs w:val="24"/>
          <w:lang w:val="cy"/>
        </w:rPr>
      </w:pPr>
      <w:r>
        <w:rPr>
          <w:rFonts w:ascii="Calibri" w:hAnsi="Calibri" w:cs="Calibri"/>
          <w:color w:val="000000" w:themeColor="text1"/>
          <w:sz w:val="24"/>
          <w:szCs w:val="24"/>
          <w:lang w:val="cy"/>
        </w:rPr>
        <w:t>Mae’r opsiwn hon ar gyfer sefyllfaoedd lle nad ydych yn dymuno i ddata eich plentyn gael eu defnyddio mwyach ac nad ydych am gael rhagor o gysylltiad.</w:t>
      </w:r>
    </w:p>
    <w:p w:rsidRPr="00874B31" w:rsidR="00875204" w:rsidP="00875204" w:rsidRDefault="00875204" w14:paraId="6707A7C2" w14:textId="7026AA0B">
      <w:pPr>
        <w:spacing w:line="240" w:lineRule="auto"/>
        <w:rPr>
          <w:rFonts w:ascii="Calibri" w:hAnsi="Calibri" w:cs="Calibri"/>
          <w:color w:val="000000" w:themeColor="text1"/>
          <w:sz w:val="24"/>
          <w:szCs w:val="24"/>
          <w:lang w:val="cy"/>
        </w:rPr>
      </w:pPr>
    </w:p>
    <w:p w:rsidRPr="001C5881" w:rsidR="00875204" w:rsidP="00875204" w:rsidRDefault="00875204" w14:paraId="2BBB99F1" w14:textId="77777777">
      <w:pPr>
        <w:spacing w:line="240" w:lineRule="auto"/>
        <w:ind w:left="360"/>
        <w:rPr>
          <w:rFonts w:ascii="Calibri" w:hAnsi="Calibri" w:cs="Calibri"/>
          <w:bCs/>
          <w:color w:val="000000" w:themeColor="text1"/>
          <w:sz w:val="24"/>
          <w:szCs w:val="24"/>
        </w:rPr>
      </w:pPr>
      <w:r>
        <w:rPr>
          <w:rFonts w:ascii="Calibri" w:hAnsi="Calibri" w:cs="Calibri"/>
          <w:b/>
          <w:bCs/>
          <w:color w:val="000000" w:themeColor="text1"/>
          <w:sz w:val="24"/>
          <w:szCs w:val="24"/>
          <w:lang w:val="cy"/>
        </w:rPr>
        <w:t xml:space="preserve">Byddwn </w:t>
      </w:r>
      <w:r>
        <w:rPr>
          <w:rFonts w:ascii="Calibri" w:hAnsi="Calibri" w:cs="Calibri"/>
          <w:color w:val="000000" w:themeColor="text1"/>
          <w:sz w:val="24"/>
          <w:szCs w:val="24"/>
          <w:lang w:val="cy"/>
        </w:rPr>
        <w:t>ni’n</w:t>
      </w:r>
    </w:p>
    <w:p w:rsidR="00875204" w:rsidP="00875204" w:rsidRDefault="00875204" w14:paraId="570D6B92" w14:textId="408DE404">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 xml:space="preserve">dileu’r wybodaeth bersonol sydd gennym </w:t>
      </w:r>
    </w:p>
    <w:p w:rsidR="00875204" w:rsidP="00875204" w:rsidRDefault="00875204" w14:paraId="38E4A2A5" w14:textId="38B290BF">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dinistrio’r sampl DNA</w:t>
      </w:r>
    </w:p>
    <w:p w:rsidRPr="00862E12" w:rsidR="00875204" w:rsidP="00875204" w:rsidRDefault="00875204" w14:paraId="36406F48" w14:textId="55F73069">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dileu’r wybodaeth enetig (os nad yw wedi cael ei chynnwys eisoes mewn dadansoddiad)</w:t>
      </w:r>
    </w:p>
    <w:p w:rsidR="00875204" w:rsidP="00875204" w:rsidRDefault="00875204" w14:paraId="60F9E0BD" w14:textId="77777777">
      <w:pPr>
        <w:spacing w:line="240" w:lineRule="auto"/>
        <w:ind w:left="360"/>
        <w:rPr>
          <w:rFonts w:ascii="Calibri" w:hAnsi="Calibri" w:cs="Calibri"/>
          <w:bCs/>
          <w:color w:val="000000" w:themeColor="text1"/>
          <w:sz w:val="24"/>
          <w:szCs w:val="24"/>
        </w:rPr>
      </w:pPr>
    </w:p>
    <w:p w:rsidRPr="00862E12" w:rsidR="00875204" w:rsidP="00875204" w:rsidRDefault="00875204" w14:paraId="6D2FACB7" w14:textId="77777777">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cy"/>
        </w:rPr>
        <w:t xml:space="preserve">Ni </w:t>
      </w:r>
      <w:r>
        <w:rPr>
          <w:rFonts w:ascii="Calibri" w:hAnsi="Calibri" w:cs="Calibri"/>
          <w:b/>
          <w:bCs/>
          <w:color w:val="000000" w:themeColor="text1"/>
          <w:sz w:val="24"/>
          <w:szCs w:val="24"/>
          <w:lang w:val="cy"/>
        </w:rPr>
        <w:t>fyddwn yn</w:t>
      </w:r>
      <w:r>
        <w:rPr>
          <w:rFonts w:ascii="Calibri" w:hAnsi="Calibri" w:cs="Calibri"/>
          <w:color w:val="000000" w:themeColor="text1"/>
          <w:sz w:val="24"/>
          <w:szCs w:val="24"/>
          <w:lang w:val="cy"/>
        </w:rPr>
        <w:t>:</w:t>
      </w:r>
    </w:p>
    <w:p w:rsidRPr="008768ED" w:rsidR="00875204" w:rsidP="00875204" w:rsidRDefault="00875204" w14:paraId="5901E48F" w14:textId="77777777">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cysylltu a chi’n uniongyrchol</w:t>
      </w:r>
    </w:p>
    <w:p w:rsidRPr="008768ED" w:rsidR="00875204" w:rsidP="00875204" w:rsidRDefault="00875204" w14:paraId="38AA3A5C" w14:textId="2E77270F">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parhau i ddiweddaru a storio gwybodaeth o gofnodion iechyd a chofnodion eraill</w:t>
      </w:r>
    </w:p>
    <w:p w:rsidRPr="008768ED" w:rsidR="00875204" w:rsidP="00875204" w:rsidRDefault="00875204" w14:paraId="758DB149" w14:textId="111CABB2">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 xml:space="preserve">caniatáu mynediad ymchwil newydd at wybodaeth a gedwir </w:t>
      </w:r>
    </w:p>
    <w:p w:rsidR="00875204" w:rsidP="00875204" w:rsidRDefault="00875204" w14:paraId="57D743DD" w14:textId="3EC8207D">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defnyddio gwybodaeth eich plentyn at ddibenion heblaw am archwilio</w:t>
      </w:r>
    </w:p>
    <w:p w:rsidRPr="008768ED" w:rsidR="00875204" w:rsidP="00875204" w:rsidRDefault="00875204" w14:paraId="78536959" w14:textId="77777777">
      <w:pPr>
        <w:pStyle w:val="ListParagraph"/>
        <w:spacing w:line="240" w:lineRule="auto"/>
        <w:ind w:left="1440"/>
        <w:rPr>
          <w:rFonts w:ascii="Calibri" w:hAnsi="Calibri" w:cs="Calibri"/>
          <w:bCs/>
          <w:color w:val="000000" w:themeColor="text1"/>
          <w:sz w:val="24"/>
          <w:szCs w:val="24"/>
        </w:rPr>
      </w:pPr>
    </w:p>
    <w:p w:rsidRPr="00862E12" w:rsidR="00875204" w:rsidP="00875204" w:rsidRDefault="00875204" w14:paraId="32FD6309" w14:textId="77777777">
      <w:pPr>
        <w:spacing w:line="240" w:lineRule="auto"/>
        <w:ind w:left="360"/>
        <w:rPr>
          <w:rFonts w:ascii="Calibri" w:hAnsi="Calibri" w:cs="Calibri"/>
          <w:bCs/>
          <w:color w:val="000000" w:themeColor="text1"/>
          <w:sz w:val="24"/>
          <w:szCs w:val="24"/>
        </w:rPr>
      </w:pPr>
      <w:r>
        <w:rPr>
          <w:rFonts w:ascii="Calibri" w:hAnsi="Calibri" w:cs="Calibri"/>
          <w:color w:val="000000" w:themeColor="text1"/>
          <w:sz w:val="24"/>
          <w:szCs w:val="24"/>
          <w:lang w:val="cy"/>
        </w:rPr>
        <w:t xml:space="preserve">Ni </w:t>
      </w:r>
      <w:r>
        <w:rPr>
          <w:rFonts w:ascii="Calibri" w:hAnsi="Calibri" w:cs="Calibri"/>
          <w:b/>
          <w:bCs/>
          <w:color w:val="000000" w:themeColor="text1"/>
          <w:sz w:val="24"/>
          <w:szCs w:val="24"/>
          <w:lang w:val="cy"/>
        </w:rPr>
        <w:t>allwn:</w:t>
      </w:r>
    </w:p>
    <w:p w:rsidR="00875204" w:rsidP="00875204" w:rsidRDefault="00875204" w14:paraId="3DCD12BB" w14:textId="079DCBE8">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dynnu data o ymchwil sy’n mynd rhagddo neu sydd wedi cael ei wneud eisoes ond mae’r wybodaeth a gadwn ar y cam hwn wedi’i ddadadnabod, sy’n golygu na fyddai neb yn gwybod bod unrhyw beth yn ymwneud â’ch plentyn</w:t>
      </w:r>
    </w:p>
    <w:p w:rsidR="00875204" w:rsidP="00875204" w:rsidRDefault="00875204" w14:paraId="7F546E31" w14:textId="42877D13">
      <w:pPr>
        <w:pStyle w:val="ListParagraph"/>
        <w:numPr>
          <w:ilvl w:val="1"/>
          <w:numId w:val="4"/>
        </w:numPr>
        <w:spacing w:line="240" w:lineRule="auto"/>
        <w:rPr>
          <w:rFonts w:ascii="Calibri" w:hAnsi="Calibri" w:cs="Calibri"/>
          <w:bCs/>
          <w:color w:val="000000" w:themeColor="text1"/>
          <w:sz w:val="24"/>
          <w:szCs w:val="24"/>
        </w:rPr>
      </w:pPr>
      <w:r>
        <w:rPr>
          <w:rFonts w:ascii="Calibri" w:hAnsi="Calibri" w:cs="Calibri"/>
          <w:color w:val="000000" w:themeColor="text1"/>
          <w:sz w:val="24"/>
          <w:szCs w:val="24"/>
          <w:lang w:val="cy"/>
        </w:rPr>
        <w:t>ddileu cofnodion gwreiddiol a gedwir gan y GIG a bydd llwybr archwilio sy’n cadarnhau cyfranogaeth eich plentyn yn GenOMICC yn aros gyda’r GIG</w:t>
      </w:r>
    </w:p>
    <w:p w:rsidR="00875204" w:rsidP="00875204" w:rsidRDefault="00875204" w14:paraId="65143AF8" w14:textId="77777777">
      <w:pPr>
        <w:pStyle w:val="ListParagraph"/>
        <w:spacing w:line="240" w:lineRule="auto"/>
        <w:ind w:left="1440"/>
        <w:rPr>
          <w:rFonts w:ascii="Calibri" w:hAnsi="Calibri" w:cs="Calibri"/>
          <w:bCs/>
          <w:color w:val="000000" w:themeColor="text1"/>
          <w:sz w:val="24"/>
          <w:szCs w:val="24"/>
        </w:rPr>
      </w:pPr>
    </w:p>
    <w:p w:rsidRPr="00874B31" w:rsidR="00875204" w:rsidP="00875204" w:rsidRDefault="00875204" w14:paraId="54272EF5" w14:textId="77777777">
      <w:pPr>
        <w:spacing w:line="240" w:lineRule="auto"/>
        <w:rPr>
          <w:rFonts w:ascii="Calibri" w:hAnsi="Calibri" w:cs="Calibri"/>
          <w:bCs/>
          <w:color w:val="000000" w:themeColor="text1"/>
          <w:sz w:val="24"/>
          <w:szCs w:val="24"/>
          <w:lang w:val="cy"/>
        </w:rPr>
      </w:pPr>
      <w:r>
        <w:rPr>
          <w:rFonts w:ascii="Calibri" w:hAnsi="Calibri" w:cs="Calibri"/>
          <w:color w:val="000000" w:themeColor="text1"/>
          <w:sz w:val="24"/>
          <w:szCs w:val="24"/>
          <w:lang w:val="cy"/>
        </w:rPr>
        <w:t>Cysylltwch â’r ymchwiliwr arweiniol lleol neu gydlynydd yr astudiaeth a rhowch wybod iddynt os ydych yn penderfynu tynnu cydsyniad yn ôl. Nodir eu manylion yn yr adran nesaf isod.</w:t>
      </w:r>
    </w:p>
    <w:p w:rsidRPr="00874B31" w:rsidR="00875204" w:rsidP="00875204" w:rsidRDefault="00875204" w14:paraId="1D77F691" w14:textId="77777777">
      <w:pPr>
        <w:rPr>
          <w:lang w:val="cy"/>
        </w:rPr>
      </w:pPr>
    </w:p>
    <w:p w:rsidRPr="00874B31" w:rsidR="0018364C" w:rsidP="00F25DB8" w:rsidRDefault="0018364C" w14:paraId="6B29B495" w14:textId="77777777">
      <w:pPr>
        <w:pStyle w:val="Heading3"/>
        <w:rPr>
          <w:color w:val="000000" w:themeColor="text1"/>
          <w:lang w:val="cy"/>
        </w:rPr>
      </w:pPr>
      <w:r>
        <w:rPr>
          <w:color w:val="000000" w:themeColor="text1"/>
          <w:lang w:val="cy"/>
        </w:rPr>
        <w:t>Beth os oes gennyf unrhyw broblemau neu yr hoffwn ragor o wybodaeth am yr astudiaeth?</w:t>
      </w:r>
    </w:p>
    <w:p w:rsidRPr="00874B31" w:rsidR="00E03650" w:rsidP="0018364C" w:rsidRDefault="0018364C" w14:paraId="6864EBC3" w14:textId="22C3CCFF">
      <w:pPr>
        <w:pStyle w:val="BodyText"/>
        <w:rPr>
          <w:color w:val="000000" w:themeColor="text1"/>
          <w:lang w:val="cy"/>
        </w:rPr>
      </w:pPr>
      <w:r>
        <w:rPr>
          <w:color w:val="000000" w:themeColor="text1"/>
          <w:lang w:val="cy"/>
        </w:rPr>
        <w:t>Os hoffech ragor o wybodaeth am yr astudiaeth, gallwch gysylltu â’r Ymchwiliwr Arweiniol Lleol, [local_lead_investigator_name], neu gysylltu â chydlynydd yr astudiaeth, [study_coordinator_name] on: [study_coordinator_phone_number] or email [study_coordinator_email_address]</w:t>
      </w:r>
    </w:p>
    <w:p w:rsidRPr="00874B31" w:rsidR="00874B31" w:rsidP="2731A081" w:rsidRDefault="0018364C" w14:paraId="1A359B69" w14:textId="4A47BA52">
      <w:pPr>
        <w:pStyle w:val="BodyText"/>
        <w:rPr>
          <w:rFonts w:ascii="Calibri" w:hAnsi="Calibri" w:eastAsia="Calibri" w:cs="Calibri"/>
          <w:color w:val="000000" w:themeColor="text1" w:themeTint="FF" w:themeShade="FF"/>
          <w:lang w:val="cy"/>
        </w:rPr>
      </w:pPr>
      <w:r w:rsidRPr="2731A081" w:rsidR="0018364C">
        <w:rPr>
          <w:color w:val="000000" w:themeColor="text1" w:themeTint="FF" w:themeShade="FF"/>
          <w:lang w:val="en-US"/>
        </w:rPr>
        <w:t>Os</w:t>
      </w:r>
      <w:r w:rsidRPr="2731A081" w:rsidR="0018364C">
        <w:rPr>
          <w:color w:val="000000" w:themeColor="text1" w:themeTint="FF" w:themeShade="FF"/>
          <w:lang w:val="en-US"/>
        </w:rPr>
        <w:t xml:space="preserve"> </w:t>
      </w:r>
      <w:r w:rsidRPr="2731A081" w:rsidR="0018364C">
        <w:rPr>
          <w:color w:val="000000" w:themeColor="text1" w:themeTint="FF" w:themeShade="FF"/>
          <w:lang w:val="en-US"/>
        </w:rPr>
        <w:t>hoffech</w:t>
      </w:r>
      <w:r w:rsidRPr="2731A081" w:rsidR="0018364C">
        <w:rPr>
          <w:color w:val="000000" w:themeColor="text1" w:themeTint="FF" w:themeShade="FF"/>
          <w:lang w:val="en-US"/>
        </w:rPr>
        <w:t xml:space="preserve"> </w:t>
      </w:r>
      <w:r w:rsidRPr="2731A081" w:rsidR="0018364C">
        <w:rPr>
          <w:color w:val="000000" w:themeColor="text1" w:themeTint="FF" w:themeShade="FF"/>
          <w:lang w:val="en-US"/>
        </w:rPr>
        <w:t>drafod</w:t>
      </w:r>
      <w:r w:rsidRPr="2731A081" w:rsidR="0018364C">
        <w:rPr>
          <w:color w:val="000000" w:themeColor="text1" w:themeTint="FF" w:themeShade="FF"/>
          <w:lang w:val="en-US"/>
        </w:rPr>
        <w:t xml:space="preserve"> yr </w:t>
      </w:r>
      <w:r w:rsidRPr="2731A081" w:rsidR="0018364C">
        <w:rPr>
          <w:color w:val="000000" w:themeColor="text1" w:themeTint="FF" w:themeShade="FF"/>
          <w:lang w:val="en-US"/>
        </w:rPr>
        <w:t>astudiaeth</w:t>
      </w:r>
      <w:r w:rsidRPr="2731A081" w:rsidR="0018364C">
        <w:rPr>
          <w:color w:val="000000" w:themeColor="text1" w:themeTint="FF" w:themeShade="FF"/>
          <w:lang w:val="en-US"/>
        </w:rPr>
        <w:t xml:space="preserve"> â </w:t>
      </w:r>
      <w:r w:rsidRPr="2731A081" w:rsidR="0018364C">
        <w:rPr>
          <w:color w:val="000000" w:themeColor="text1" w:themeTint="FF" w:themeShade="FF"/>
          <w:lang w:val="en-US"/>
        </w:rPr>
        <w:t>rhywun</w:t>
      </w:r>
      <w:r w:rsidRPr="2731A081" w:rsidR="0018364C">
        <w:rPr>
          <w:color w:val="000000" w:themeColor="text1" w:themeTint="FF" w:themeShade="FF"/>
          <w:lang w:val="en-US"/>
        </w:rPr>
        <w:t xml:space="preserve"> </w:t>
      </w:r>
      <w:r w:rsidRPr="2731A081" w:rsidR="0018364C">
        <w:rPr>
          <w:color w:val="000000" w:themeColor="text1" w:themeTint="FF" w:themeShade="FF"/>
          <w:lang w:val="en-US"/>
        </w:rPr>
        <w:t>annibynnol</w:t>
      </w:r>
      <w:r w:rsidRPr="2731A081" w:rsidR="0018364C">
        <w:rPr>
          <w:color w:val="000000" w:themeColor="text1" w:themeTint="FF" w:themeShade="FF"/>
          <w:lang w:val="en-US"/>
        </w:rPr>
        <w:t xml:space="preserve"> o </w:t>
      </w:r>
      <w:r w:rsidRPr="2731A081" w:rsidR="0018364C">
        <w:rPr>
          <w:color w:val="000000" w:themeColor="text1" w:themeTint="FF" w:themeShade="FF"/>
          <w:lang w:val="en-US"/>
        </w:rPr>
        <w:t>dîm</w:t>
      </w:r>
      <w:r w:rsidRPr="2731A081" w:rsidR="0018364C">
        <w:rPr>
          <w:color w:val="000000" w:themeColor="text1" w:themeTint="FF" w:themeShade="FF"/>
          <w:lang w:val="en-US"/>
        </w:rPr>
        <w:t xml:space="preserve"> yr </w:t>
      </w:r>
      <w:r w:rsidRPr="2731A081" w:rsidR="0018364C">
        <w:rPr>
          <w:color w:val="000000" w:themeColor="text1" w:themeTint="FF" w:themeShade="FF"/>
          <w:lang w:val="en-US"/>
        </w:rPr>
        <w:t>astudiaeth</w:t>
      </w:r>
      <w:r w:rsidRPr="2731A081" w:rsidR="0018364C">
        <w:rPr>
          <w:color w:val="000000" w:themeColor="text1" w:themeTint="FF" w:themeShade="FF"/>
          <w:lang w:val="en-US"/>
        </w:rPr>
        <w:t xml:space="preserve"> </w:t>
      </w:r>
      <w:r w:rsidRPr="2731A081" w:rsidR="0018364C">
        <w:rPr>
          <w:color w:val="000000" w:themeColor="text1" w:themeTint="FF" w:themeShade="FF"/>
          <w:lang w:val="en-US"/>
        </w:rPr>
        <w:t>cysylltwch</w:t>
      </w:r>
      <w:r w:rsidRPr="2731A081" w:rsidR="0018364C">
        <w:rPr>
          <w:color w:val="000000" w:themeColor="text1" w:themeTint="FF" w:themeShade="FF"/>
          <w:lang w:val="en-US"/>
        </w:rPr>
        <w:t xml:space="preserve"> â: David Dorward </w:t>
      </w:r>
      <w:r w:rsidRPr="2731A081" w:rsidR="0018364C">
        <w:rPr>
          <w:color w:val="000000" w:themeColor="text1" w:themeTint="FF" w:themeShade="FF"/>
          <w:lang w:val="en-US"/>
        </w:rPr>
        <w:t>ar</w:t>
      </w:r>
      <w:r w:rsidRPr="2731A081" w:rsidR="0018364C">
        <w:rPr>
          <w:color w:val="000000" w:themeColor="text1" w:themeTint="FF" w:themeShade="FF"/>
          <w:lang w:val="en-US"/>
        </w:rPr>
        <w:t>: 0131 650 1000 neu e-</w:t>
      </w:r>
      <w:r w:rsidRPr="2731A081" w:rsidR="0018364C">
        <w:rPr>
          <w:color w:val="000000" w:themeColor="text1" w:themeTint="FF" w:themeShade="FF"/>
          <w:lang w:val="en-US"/>
        </w:rPr>
        <w:t>bost</w:t>
      </w:r>
      <w:r w:rsidRPr="2731A081" w:rsidR="0018364C">
        <w:rPr>
          <w:color w:val="000000" w:themeColor="text1" w:themeTint="FF" w:themeShade="FF"/>
          <w:lang w:val="en-US"/>
        </w:rPr>
        <w:t xml:space="preserve">: </w:t>
      </w:r>
      <w:hyperlink r:id="R830daf75d1a44654">
        <w:r w:rsidRPr="2731A081" w:rsidR="0018364C">
          <w:rPr>
            <w:rStyle w:val="Hyperlink"/>
            <w:lang w:val="en-US"/>
          </w:rPr>
          <w:t>David.dorward@ed.ac.uk</w:t>
        </w:r>
      </w:hyperlink>
      <w:r w:rsidRPr="2731A081" w:rsidR="0018364C">
        <w:rPr>
          <w:color w:val="000000" w:themeColor="text1" w:themeTint="FF" w:themeShade="FF"/>
          <w:lang w:val="en-US"/>
        </w:rPr>
        <w:t xml:space="preserve"> </w:t>
      </w:r>
    </w:p>
    <w:p w:rsidRPr="00874B31" w:rsidR="00874B31" w:rsidP="2731A081" w:rsidRDefault="0018364C" w14:paraId="0E6AFFA0" w14:textId="78988E25">
      <w:pPr>
        <w:pStyle w:val="BodyText"/>
        <w:rPr>
          <w:rFonts w:ascii="Calibri" w:hAnsi="Calibri" w:eastAsia="Calibri" w:cs="Calibri"/>
          <w:color w:val="000000" w:themeColor="text1"/>
          <w:lang w:val="en-US"/>
        </w:rPr>
      </w:pPr>
      <w:r w:rsidRPr="2731A081" w:rsidR="0018364C">
        <w:rPr>
          <w:rFonts w:ascii="Calibri" w:hAnsi="Calibri"/>
          <w:color w:val="000000" w:themeColor="text1" w:themeTint="FF" w:themeShade="FF"/>
          <w:lang w:val="en-US"/>
        </w:rPr>
        <w:t xml:space="preserve">Os </w:t>
      </w:r>
      <w:r w:rsidRPr="2731A081" w:rsidR="0018364C">
        <w:rPr>
          <w:rFonts w:ascii="Calibri" w:hAnsi="Calibri"/>
          <w:color w:val="000000" w:themeColor="text1" w:themeTint="FF" w:themeShade="FF"/>
          <w:lang w:val="en-US"/>
        </w:rPr>
        <w:t>dymunwch</w:t>
      </w:r>
      <w:r w:rsidRPr="2731A081" w:rsidR="0018364C">
        <w:rPr>
          <w:rFonts w:ascii="Calibri" w:hAnsi="Calibri"/>
          <w:color w:val="000000" w:themeColor="text1" w:themeTint="FF" w:themeShade="FF"/>
          <w:lang w:val="en-US"/>
        </w:rPr>
        <w:t xml:space="preserve"> </w:t>
      </w:r>
      <w:r w:rsidRPr="2731A081" w:rsidR="0018364C">
        <w:rPr>
          <w:rFonts w:ascii="Calibri" w:hAnsi="Calibri"/>
          <w:color w:val="000000" w:themeColor="text1" w:themeTint="FF" w:themeShade="FF"/>
          <w:lang w:val="en-US"/>
        </w:rPr>
        <w:t>wneud</w:t>
      </w:r>
      <w:r w:rsidRPr="2731A081" w:rsidR="0018364C">
        <w:rPr>
          <w:rFonts w:ascii="Calibri" w:hAnsi="Calibri"/>
          <w:color w:val="000000" w:themeColor="text1" w:themeTint="FF" w:themeShade="FF"/>
          <w:lang w:val="en-US"/>
        </w:rPr>
        <w:t xml:space="preserve"> </w:t>
      </w:r>
      <w:r w:rsidRPr="2731A081" w:rsidR="0018364C">
        <w:rPr>
          <w:rFonts w:ascii="Calibri" w:hAnsi="Calibri"/>
          <w:color w:val="000000" w:themeColor="text1" w:themeTint="FF" w:themeShade="FF"/>
          <w:lang w:val="en-US"/>
        </w:rPr>
        <w:t>cwyn</w:t>
      </w:r>
      <w:r w:rsidRPr="2731A081" w:rsidR="0018364C">
        <w:rPr>
          <w:rFonts w:ascii="Calibri" w:hAnsi="Calibri"/>
          <w:color w:val="000000" w:themeColor="text1" w:themeTint="FF" w:themeShade="FF"/>
          <w:lang w:val="en-US"/>
        </w:rPr>
        <w:t xml:space="preserve"> am yr </w:t>
      </w:r>
      <w:r w:rsidRPr="2731A081" w:rsidR="0018364C">
        <w:rPr>
          <w:rFonts w:ascii="Calibri" w:hAnsi="Calibri"/>
          <w:color w:val="000000" w:themeColor="text1" w:themeTint="FF" w:themeShade="FF"/>
          <w:lang w:val="en-US"/>
        </w:rPr>
        <w:t>astudiaeth</w:t>
      </w:r>
      <w:r w:rsidRPr="2731A081" w:rsidR="0018364C">
        <w:rPr>
          <w:rFonts w:ascii="Calibri" w:hAnsi="Calibri"/>
          <w:color w:val="000000" w:themeColor="text1" w:themeTint="FF" w:themeShade="FF"/>
          <w:lang w:val="en-US"/>
        </w:rPr>
        <w:t xml:space="preserve">, </w:t>
      </w:r>
      <w:r w:rsidRPr="2731A081" w:rsidR="0018364C">
        <w:rPr>
          <w:rFonts w:ascii="Calibri" w:hAnsi="Calibri"/>
          <w:color w:val="000000" w:themeColor="text1" w:themeTint="FF" w:themeShade="FF"/>
          <w:lang w:val="en-US"/>
        </w:rPr>
        <w:t>cysylltwch</w:t>
      </w:r>
      <w:r w:rsidRPr="2731A081" w:rsidR="0018364C">
        <w:rPr>
          <w:rFonts w:ascii="Calibri" w:hAnsi="Calibri"/>
          <w:color w:val="000000" w:themeColor="text1" w:themeTint="FF" w:themeShade="FF"/>
          <w:lang w:val="en-US"/>
        </w:rPr>
        <w:t xml:space="preserve"> â: [</w:t>
      </w:r>
      <w:r w:rsidRPr="2731A081" w:rsidR="00874B31">
        <w:rPr>
          <w:rFonts w:ascii="Calibri" w:hAnsi="Calibri" w:eastAsia="Calibri" w:cs="Calibri"/>
          <w:color w:val="000000" w:themeColor="text1" w:themeTint="FF" w:themeShade="FF"/>
          <w:lang w:val="en-US"/>
        </w:rPr>
        <w:t>Enter local patient experience team or complaint contact information / Patient Advice and Liaison Service (PALS) details</w:t>
      </w:r>
      <w:r w:rsidRPr="2731A081" w:rsidR="00874B31">
        <w:rPr>
          <w:rFonts w:ascii="Calibri" w:hAnsi="Calibri" w:eastAsia="Calibri" w:cs="Calibri"/>
          <w:color w:val="000000" w:themeColor="text1" w:themeTint="FF" w:themeShade="FF"/>
          <w:lang w:val="en-US"/>
        </w:rPr>
        <w:t>]</w:t>
      </w:r>
    </w:p>
    <w:p w:rsidRPr="00874B31" w:rsidR="245649E0" w:rsidRDefault="245649E0" w14:paraId="5519E7EF" w14:textId="668ADB9D">
      <w:pPr>
        <w:rPr>
          <w:lang w:val="cy"/>
        </w:rPr>
      </w:pPr>
      <w:r>
        <w:rPr>
          <w:lang w:val="cy"/>
        </w:rPr>
        <w:br w:type="page"/>
      </w:r>
    </w:p>
    <w:p w:rsidRPr="00874B31" w:rsidR="002309B3" w:rsidP="104E6B22" w:rsidRDefault="002309B3" w14:paraId="048F690D" w14:textId="3151620B">
      <w:pPr>
        <w:spacing w:before="200" w:after="200"/>
        <w:rPr>
          <w:color w:val="000000" w:themeColor="text1"/>
          <w:spacing w:val="15"/>
          <w:lang w:val="cy"/>
        </w:rPr>
      </w:pPr>
    </w:p>
    <w:p w:rsidRPr="00874B31" w:rsidR="0018364C" w:rsidP="00D04472" w:rsidRDefault="0018364C" w14:paraId="6CA6E0AC" w14:textId="53EEA07B">
      <w:pPr>
        <w:pStyle w:val="Heading2"/>
        <w:rPr>
          <w:color w:val="000000" w:themeColor="text1"/>
          <w:lang w:val="cy"/>
        </w:rPr>
      </w:pPr>
      <w:r>
        <w:rPr>
          <w:color w:val="000000" w:themeColor="text1"/>
          <w:lang w:val="cy"/>
        </w:rPr>
        <w:t>Rheoliad Diogelu Data Cyffredinol (GDPR) Gwybodaeth i Gyfranogwyr</w:t>
      </w:r>
    </w:p>
    <w:p w:rsidRPr="00874B31" w:rsidR="0045736D" w:rsidP="00D04472" w:rsidRDefault="39D0404E" w14:paraId="7579D18E" w14:textId="13B7A854">
      <w:pPr>
        <w:rPr>
          <w:color w:val="000000" w:themeColor="text1"/>
          <w:lang w:val="cy"/>
        </w:rPr>
      </w:pPr>
      <w:r>
        <w:rPr>
          <w:rFonts w:ascii="Calibri" w:hAnsi="Calibri"/>
          <w:color w:val="000000" w:themeColor="text1"/>
          <w:szCs w:val="22"/>
          <w:lang w:val="cy"/>
        </w:rPr>
        <w:t>Bydd Rheoliad Diogelu Data Cyffredinol y DU (UK GDPR),</w:t>
      </w:r>
      <w:r>
        <w:rPr>
          <w:rFonts w:ascii="Calibri" w:hAnsi="Calibri"/>
          <w:color w:val="000000" w:themeColor="text1"/>
          <w:sz w:val="24"/>
          <w:szCs w:val="24"/>
          <w:lang w:val="cy"/>
        </w:rPr>
        <w:t xml:space="preserve"> </w:t>
      </w:r>
      <w:r>
        <w:rPr>
          <w:rFonts w:ascii="Calibri" w:hAnsi="Calibri"/>
          <w:color w:val="000000" w:themeColor="text1"/>
          <w:szCs w:val="22"/>
          <w:lang w:val="cy"/>
        </w:rPr>
        <w:t>wedi’i deilwra gan Ddeddf Diogelu Data 2018</w:t>
      </w:r>
      <w:r>
        <w:rPr>
          <w:color w:val="000000" w:themeColor="text1"/>
          <w:lang w:val="cy"/>
        </w:rPr>
        <w:t>, yn llywodraethu’r prosesu (cadw neu ddefnyddio) o ddata personol yn y DU. Rydych yn derbyn hyn gan fod eich plentyn ar yr astudiaeth ymchwil glinigol hon. Mae’r wybodaeth isod yn manylu ar ba ddata a gedwir am eich plentyn a phwy sy’n cadw neu’n storio hyn.</w:t>
      </w:r>
    </w:p>
    <w:p w:rsidRPr="00874B31" w:rsidR="0018364C" w:rsidP="00D04472" w:rsidRDefault="0018364C" w14:paraId="063B807D" w14:textId="7ACC0567">
      <w:pPr>
        <w:rPr>
          <w:color w:val="000000" w:themeColor="text1"/>
          <w:lang w:val="cy"/>
        </w:rPr>
      </w:pPr>
      <w:r>
        <w:rPr>
          <w:color w:val="000000" w:themeColor="text1"/>
          <w:lang w:val="cy"/>
        </w:rPr>
        <w:t>Prifysgol Caeredin a GIG Lothian yw’r cydnoddwyr ar gyfer yr astudiaeth hon wedi’i lleoli yn y Deyrnas Unedig. Byddwn yn defnyddio’r wybodaeth gan eich plentyn a’i gofnodion meddygol er mwyn ymgymryd â’r astudiaeth hon a byddwn yn gweithredu fel y rheolwr data ar gyfer yr astudiaeth hon. Mae hyn yn golygu ein bod yn gyfrifol am ofalu am wybodaeth eich plentyn a’i defnyddio’n gywir. Bydd y cydnoddwyr yn cadw gwybodaeth adnabyddadwy am eich plentyn am 5 mlynedd ar ôl i’r astudiaeth orffen.</w:t>
      </w:r>
    </w:p>
    <w:p w:rsidRPr="00874B31" w:rsidR="0018364C" w:rsidP="00D04472" w:rsidRDefault="0018364C" w14:paraId="33BCF3D5" w14:textId="704A5778">
      <w:pPr>
        <w:rPr>
          <w:color w:val="000000" w:themeColor="text1"/>
          <w:lang w:val="cy"/>
        </w:rPr>
      </w:pPr>
      <w:r>
        <w:rPr>
          <w:color w:val="000000" w:themeColor="text1"/>
          <w:lang w:val="cy"/>
        </w:rPr>
        <w:t>Mae eich hawliau i gyrchu, newid neu symud gwybodaeth eich plentyn yn gyfyngedig, gan fod angen inni reoli ei wybodaeth mewn ffyrdd penodol er mwyn i’r ymchwil fod yn ddibynadwy a chywir. Os ydych yn tynnu eich plentyn yn ôl o’r astudiaeth, byddwn yn cadw’r wybodaeth am eich plentyn rydym wedi’i chael eisoes. I ddiogelu eich hawliau, byddwn yn defnyddio’r isafswm o wybodaeth bersonol adnabyddadwy bosibl.</w:t>
      </w:r>
    </w:p>
    <w:p w:rsidRPr="00874B31" w:rsidR="0018364C" w:rsidP="00125744" w:rsidRDefault="0018364C" w14:paraId="72E30399" w14:textId="77777777">
      <w:pPr>
        <w:pStyle w:val="Heading3"/>
        <w:rPr>
          <w:color w:val="000000" w:themeColor="text1"/>
          <w:lang w:val="cy"/>
        </w:rPr>
      </w:pPr>
      <w:r>
        <w:rPr>
          <w:color w:val="000000" w:themeColor="text1"/>
          <w:lang w:val="cy"/>
        </w:rPr>
        <w:t>Darparu data personol yn uniongyrchol e.e. yn llafar, mewn holiadur neu gan eich darparwr gofal</w:t>
      </w:r>
    </w:p>
    <w:p w:rsidRPr="00874B31" w:rsidR="0018364C" w:rsidP="00D04472" w:rsidRDefault="0018364C" w14:paraId="0A0E00E4" w14:textId="12AD5076">
      <w:pPr>
        <w:rPr>
          <w:color w:val="000000" w:themeColor="text1"/>
          <w:lang w:val="cy"/>
        </w:rPr>
      </w:pPr>
      <w:r>
        <w:rPr>
          <w:color w:val="000000" w:themeColor="text1"/>
          <w:lang w:val="cy"/>
        </w:rPr>
        <w:t>Bydd [NHS site name] yn cadw enw, rhif GIG a manylion cyswllt eich plentyn i gysylltu â chi am yr astudiaeth ymchwil, ac yn sicrhau bod gwybodaeth berthnasol am yr astudiaeth yn cael ei chofnodi ar gyfer gofal eich plentyn, ac i arolygu ansawdd yr astudiaeth. Gall unigolion o Brifysgol Caeredin a GIG Lothian a sefydliadau rheoliadol edrych ar gofnodion meddygol ac ymchwil eich plentyn i wirio cywirdeb yr astudiaeth ymchwil. Bydd[NHS site name] yn trosglwyddo’r manylion hyn i Brifysgol Caeredin a GIG Lothian ynghyd â gwybodaeth a gesglir o gofnodion meddygol eich plentyn. Yr unig bobl ym Mhrifysgol Caeredin a GIG Lothian fydd â mynediad at wybodaeth sy’n eich adnabod fydd y bobl y mae angen i chi gysylltu â nhw am ddilyniant i’r astudiaeth neu archwilio’r broses gasglu data.</w:t>
      </w:r>
    </w:p>
    <w:p w:rsidRPr="00874B31" w:rsidR="00D04472" w:rsidP="00D04472" w:rsidRDefault="0018364C" w14:paraId="235AF2C3" w14:textId="5D5745E7">
      <w:pPr>
        <w:rPr>
          <w:color w:val="000000" w:themeColor="text1"/>
          <w:lang w:val="cy"/>
        </w:rPr>
      </w:pPr>
      <w:r>
        <w:rPr>
          <w:color w:val="000000" w:themeColor="text1"/>
          <w:lang w:val="cy"/>
        </w:rPr>
        <w:t>Bydd[NHS site name] yn cadw gwybodaeth adnabyddadwy am eich plentyn o’r astudiaeth hon am 5 mlynedd ar ôl i’r astudiaeth orffen.</w:t>
      </w:r>
    </w:p>
    <w:p w:rsidRPr="00874B31" w:rsidR="0018364C" w:rsidP="00D04472" w:rsidRDefault="0018364C" w14:paraId="2D0B113F" w14:textId="02263C09">
      <w:pPr>
        <w:rPr>
          <w:color w:val="000000" w:themeColor="text1"/>
          <w:lang w:val="cy"/>
        </w:rPr>
      </w:pPr>
      <w:r>
        <w:rPr>
          <w:color w:val="000000" w:themeColor="text1"/>
          <w:lang w:val="cy"/>
        </w:rPr>
        <w:t>Darparu data personol yn anuniongyrchol e.e. o gofnodion meddygol eich plentyn</w:t>
      </w:r>
    </w:p>
    <w:p w:rsidRPr="00874B31" w:rsidR="0018364C" w:rsidP="00D04472" w:rsidRDefault="0018364C" w14:paraId="1CA17AE0" w14:textId="739181E1">
      <w:pPr>
        <w:rPr>
          <w:color w:val="000000" w:themeColor="text1"/>
          <w:lang w:val="cy"/>
        </w:rPr>
      </w:pPr>
      <w:r>
        <w:rPr>
          <w:color w:val="000000" w:themeColor="text1"/>
          <w:lang w:val="cy"/>
        </w:rPr>
        <w:t>Bydd Prifysgol Caeredin a GIG Lothian yn casglu gwybodaeth am eich plentyn ar gyfer yr astudiaeth ymchwil hon o [NHS site name]. Bydd yr wybodaeth hon yn cynnwys enw/ rhif GIG/manylion cyswllt a gwybodaeth am iechyd eich plentyn, a ystyrir yn gategori arbennig o wybodaeth. Byddwn yn defnyddio’r wybodaeth hon i gyrchu cofnodion  meddygol eich plentyn lle’n gymwys a dilyniant yr astudiaeth.</w:t>
      </w:r>
    </w:p>
    <w:p w:rsidRPr="00874B31" w:rsidR="0018364C" w:rsidP="00125744" w:rsidRDefault="0018364C" w14:paraId="79F3A6CF" w14:textId="77777777">
      <w:pPr>
        <w:pStyle w:val="Heading3"/>
        <w:rPr>
          <w:color w:val="000000" w:themeColor="text1"/>
          <w:lang w:val="cy"/>
        </w:rPr>
      </w:pPr>
      <w:r>
        <w:rPr>
          <w:color w:val="000000" w:themeColor="text1"/>
          <w:lang w:val="cy"/>
        </w:rPr>
        <w:t>Defnydd o ddata ar gyfer ymchwil yn y dyfodol</w:t>
      </w:r>
    </w:p>
    <w:p w:rsidRPr="00874B31" w:rsidR="0018364C" w:rsidP="00D04472" w:rsidRDefault="0018364C" w14:paraId="13533F53" w14:textId="6C424279">
      <w:pPr>
        <w:rPr>
          <w:b/>
          <w:color w:val="000000" w:themeColor="text1"/>
          <w:lang w:val="cy"/>
        </w:rPr>
      </w:pPr>
      <w:r>
        <w:rPr>
          <w:color w:val="000000" w:themeColor="text1"/>
          <w:lang w:val="cy"/>
        </w:rPr>
        <w:t xml:space="preserve">Pan gytunwch i’ch plentyn gymryd rhan mewn astudiaeth ymchwil, gall yr wybodaeth am iechyd a gofal eich plentyn gael ei darparu i ymchwilwyr sy’n rhedeg astudiaethau ymchwil eraill yn y sefydliad hwn ac mewn sefydliadau eraill. Gall y sefydliadau hyn fod yn brifysgolion, sefydliadau GIG neu gwmnïau sy’n cymryd rhan mewn ymchwil iechyd a gofal yn y wlad hon neu dramor. Bydd gwybodaeth am eich plentyn yn cael ei defnyddio gan sefydliadau ac ymchwilwyr i gynnal ymchwil yn unig yn unol â </w:t>
      </w:r>
      <w:hyperlink r:id="rId11">
        <w:r>
          <w:rPr>
            <w:color w:val="000000" w:themeColor="text1"/>
            <w:lang w:val="cy"/>
          </w:rPr>
          <w:t xml:space="preserve">Fframwaith Polisi’r DU </w:t>
        </w:r>
      </w:hyperlink>
      <w:hyperlink r:id="rId12">
        <w:r>
          <w:rPr>
            <w:color w:val="000000" w:themeColor="text1"/>
            <w:lang w:val="cy"/>
          </w:rPr>
          <w:t>ar gyfer Ymchwil Iechyd a Gofal Cymdeithasol</w:t>
        </w:r>
      </w:hyperlink>
      <w:hyperlink r:id="rId13">
        <w:r>
          <w:rPr>
            <w:b/>
            <w:bCs/>
            <w:color w:val="000000" w:themeColor="text1"/>
            <w:lang w:val="cy"/>
          </w:rPr>
          <w:t>.</w:t>
        </w:r>
      </w:hyperlink>
    </w:p>
    <w:p w:rsidRPr="00874B31" w:rsidR="245649E0" w:rsidRDefault="0018364C" w14:paraId="0C13CCF8" w14:textId="64D007AD">
      <w:pPr>
        <w:rPr>
          <w:color w:val="000000" w:themeColor="text1"/>
          <w:lang w:val="cy"/>
        </w:rPr>
      </w:pPr>
      <w:r>
        <w:rPr>
          <w:color w:val="000000" w:themeColor="text1"/>
          <w:lang w:val="cy"/>
        </w:rPr>
        <w:t xml:space="preserve">Gallai gwybodaeth am eich plentyn gael ei defnyddio ar gyfer ymchwil mewn unrhyw agwedd o iechyd neu ofal, a gallai gael ei chyfuno a gwybodaeth am eich plentyn o ffynonellau eraill a gedwir gan ymchwilwyr, y GIG neu lywodraeth. Lle gallai’r wybodaeth hon adnabod eich plentyn, bydd yr wybodaeth yn cael ei cahdw’n ddiogel â threfniadau llym am bwy all gyrchu’r wybodaeth. </w:t>
      </w:r>
    </w:p>
    <w:p w:rsidRPr="00874B31" w:rsidR="0018364C" w:rsidP="001B1E21" w:rsidRDefault="0018364C" w14:paraId="493A6FD7" w14:textId="77777777">
      <w:pPr>
        <w:pStyle w:val="Heading3"/>
        <w:rPr>
          <w:color w:val="000000" w:themeColor="text1"/>
          <w:lang w:val="pt-PT"/>
        </w:rPr>
      </w:pPr>
      <w:r>
        <w:rPr>
          <w:color w:val="000000" w:themeColor="text1"/>
          <w:lang w:val="cy"/>
        </w:rPr>
        <w:lastRenderedPageBreak/>
        <w:t>Cyswllt ar gyfer rhagor o wybodaeth</w:t>
      </w:r>
    </w:p>
    <w:p w:rsidRPr="00874B31" w:rsidR="0018364C" w:rsidP="00D04472" w:rsidRDefault="0018364C" w14:paraId="61E16F95" w14:textId="4381A7E0">
      <w:pPr>
        <w:rPr>
          <w:color w:val="000000" w:themeColor="text1"/>
          <w:lang w:val="pt-PT"/>
        </w:rPr>
      </w:pPr>
      <w:r>
        <w:rPr>
          <w:color w:val="000000" w:themeColor="text1"/>
          <w:lang w:val="cy"/>
        </w:rPr>
        <w:t xml:space="preserve">Gallwch ganfod mwy am sut rydym yn defnyddio gwybodaeth am eich plentyn a’n sail gyreithiol dros wneud hynny yn ein Hysbysiad Preifatrwydd yn </w:t>
      </w:r>
      <w:hyperlink r:id="rId14">
        <w:r>
          <w:rPr>
            <w:color w:val="000000" w:themeColor="text1"/>
            <w:lang w:val="cy"/>
          </w:rPr>
          <w:t>www.accord.scot</w:t>
        </w:r>
      </w:hyperlink>
      <w:hyperlink r:id="rId15">
        <w:r>
          <w:rPr>
            <w:color w:val="000000" w:themeColor="text1"/>
            <w:lang w:val="cy"/>
          </w:rPr>
          <w:t>.</w:t>
        </w:r>
      </w:hyperlink>
    </w:p>
    <w:p w:rsidRPr="00874B31" w:rsidR="0018364C" w:rsidP="00D04472" w:rsidRDefault="0018364C" w14:paraId="20829739" w14:textId="5D692FC4">
      <w:pPr>
        <w:rPr>
          <w:color w:val="000000" w:themeColor="text1"/>
          <w:lang w:val="pt-PT"/>
        </w:rPr>
      </w:pPr>
      <w:r>
        <w:rPr>
          <w:rFonts w:eastAsia="Calibri" w:cs="Calibri"/>
          <w:color w:val="000000" w:themeColor="text1"/>
          <w:lang w:val="cy"/>
        </w:rPr>
        <w:t xml:space="preserve">Am ragor o wybodaeth ar y defnydd o ddata personol gan safleoedd GIG, cysylltwch â gwefan yr Awdurdod Ymchwil Iechyd (HRA); </w:t>
      </w:r>
      <w:hyperlink r:id="rId16">
        <w:r>
          <w:rPr>
            <w:rFonts w:ascii="Calibri" w:hAnsi="Calibri" w:eastAsia="Calibri" w:cs="Calibri"/>
            <w:color w:val="000000" w:themeColor="text1"/>
            <w:lang w:val="cy"/>
          </w:rPr>
          <w:t>https://www.hra.nhs.uk/information-am gleifion/</w:t>
        </w:r>
      </w:hyperlink>
      <w:hyperlink r:id="rId17">
        <w:r>
          <w:rPr>
            <w:rFonts w:eastAsia="Calibri" w:cs="Calibri"/>
            <w:color w:val="000000" w:themeColor="text1"/>
            <w:lang w:val="cy"/>
          </w:rPr>
          <w:t>.</w:t>
        </w:r>
      </w:hyperlink>
    </w:p>
    <w:p w:rsidRPr="00874B31" w:rsidR="0045736D" w:rsidP="00D04472" w:rsidRDefault="0045736D" w14:paraId="275A63B9" w14:textId="77777777">
      <w:pPr>
        <w:rPr>
          <w:color w:val="000000" w:themeColor="text1"/>
          <w:lang w:val="pt-PT"/>
        </w:rPr>
      </w:pPr>
    </w:p>
    <w:p w:rsidRPr="00874B31" w:rsidR="0018364C" w:rsidP="00D04472" w:rsidRDefault="0018364C" w14:paraId="4CF0355B" w14:textId="5B953332">
      <w:pPr>
        <w:rPr>
          <w:color w:val="000000" w:themeColor="text1"/>
          <w:lang w:val="cy"/>
        </w:rPr>
      </w:pPr>
      <w:r>
        <w:rPr>
          <w:rFonts w:eastAsia="Calibri" w:cs="Calibri"/>
          <w:color w:val="000000" w:themeColor="text1"/>
          <w:lang w:val="cy"/>
        </w:rPr>
        <w:t xml:space="preserve">IOs ydych yn dymuno codi cwyn ar sut rydym wedi ymdrin â data personol eich plentyn, gallwch gysylltu â’n Swyddog Diogelu Data fydd yn ymchwilio i’r mater. Os nad ydych yn fodlon â’n hymateb neu’n credu ein bod yn prosesu’ch data personol mewn ffordd nad yw’n gyfreithlon gallwch gwyno i Swyddfa’r Copmisiynydd Gwybodaeth (ICO) yn </w:t>
      </w:r>
      <w:hyperlink r:id="rId18">
        <w:r>
          <w:rPr>
            <w:rFonts w:ascii="Calibri" w:hAnsi="Calibri" w:eastAsia="Calibri" w:cs="Calibri"/>
            <w:color w:val="000000" w:themeColor="text1"/>
            <w:lang w:val="cy"/>
          </w:rPr>
          <w:t>https://ico.org.uk/</w:t>
        </w:r>
      </w:hyperlink>
      <w:hyperlink r:id="rId19">
        <w:r>
          <w:rPr>
            <w:rFonts w:eastAsia="Calibri" w:cs="Calibri"/>
            <w:color w:val="000000" w:themeColor="text1"/>
            <w:lang w:val="cy"/>
          </w:rPr>
          <w:t>.</w:t>
        </w:r>
      </w:hyperlink>
    </w:p>
    <w:p w:rsidRPr="00874B31" w:rsidR="002309B3" w:rsidP="00D04472" w:rsidRDefault="002309B3" w14:paraId="687F7151" w14:textId="77777777">
      <w:pPr>
        <w:rPr>
          <w:color w:val="000000" w:themeColor="text1"/>
          <w:lang w:val="cy"/>
        </w:rPr>
      </w:pPr>
    </w:p>
    <w:p w:rsidRPr="00874B31" w:rsidR="0018364C" w:rsidP="00D04472" w:rsidRDefault="0018364C" w14:paraId="363BC11F" w14:textId="0CBDCD73">
      <w:pPr>
        <w:rPr>
          <w:color w:val="000000" w:themeColor="text1"/>
          <w:lang w:val="cy"/>
        </w:rPr>
      </w:pPr>
      <w:r>
        <w:rPr>
          <w:color w:val="000000" w:themeColor="text1"/>
          <w:lang w:val="cy"/>
        </w:rPr>
        <w:t>Gwybodaeth gyswllt Swyddog Diogelu Data:</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11"/>
        <w:gridCol w:w="2859"/>
        <w:gridCol w:w="3486"/>
      </w:tblGrid>
      <w:tr w:rsidRPr="008768ED" w:rsidR="002309B3" w:rsidTr="0D4B25EA" w14:paraId="7514A8FC" w14:textId="77777777">
        <w:trPr>
          <w:trHeight w:val="2636"/>
        </w:trPr>
        <w:tc>
          <w:tcPr>
            <w:tcW w:w="4111" w:type="dxa"/>
          </w:tcPr>
          <w:p w:rsidRPr="00874B31" w:rsidR="002309B3" w:rsidP="002309B3" w:rsidRDefault="002309B3" w14:paraId="01EBFBD0" w14:textId="77777777">
            <w:pPr>
              <w:rPr>
                <w:color w:val="000000" w:themeColor="text1"/>
                <w:lang w:val="cy"/>
              </w:rPr>
            </w:pPr>
            <w:r>
              <w:rPr>
                <w:b/>
                <w:bCs/>
                <w:color w:val="000000" w:themeColor="text1"/>
                <w:lang w:val="cy"/>
              </w:rPr>
              <w:t>Prifysgol Caeredin</w:t>
            </w:r>
          </w:p>
          <w:p w:rsidRPr="00874B31" w:rsidR="002309B3" w:rsidP="002309B3" w:rsidRDefault="002309B3" w14:paraId="55281CF3" w14:textId="77777777">
            <w:pPr>
              <w:rPr>
                <w:color w:val="000000" w:themeColor="text1"/>
                <w:lang w:val="cy"/>
              </w:rPr>
            </w:pPr>
            <w:r>
              <w:rPr>
                <w:color w:val="000000" w:themeColor="text1"/>
                <w:lang w:val="cy"/>
              </w:rPr>
              <w:t>Swyddog Diogelu Data</w:t>
            </w:r>
          </w:p>
          <w:p w:rsidRPr="00874B31" w:rsidR="002309B3" w:rsidP="002309B3" w:rsidRDefault="002309B3" w14:paraId="7EEB6D91" w14:textId="77777777">
            <w:pPr>
              <w:rPr>
                <w:color w:val="000000" w:themeColor="text1"/>
                <w:lang w:val="cy"/>
              </w:rPr>
            </w:pPr>
            <w:r>
              <w:rPr>
                <w:color w:val="000000" w:themeColor="text1"/>
                <w:lang w:val="cy"/>
              </w:rPr>
              <w:t>Llywodraethiant a Chynllunio Strategol</w:t>
            </w:r>
          </w:p>
          <w:p w:rsidRPr="008768ED" w:rsidR="002309B3" w:rsidP="002309B3" w:rsidRDefault="002309B3" w14:paraId="28D75BF9" w14:textId="77777777">
            <w:pPr>
              <w:rPr>
                <w:color w:val="000000" w:themeColor="text1"/>
              </w:rPr>
            </w:pPr>
            <w:r>
              <w:rPr>
                <w:color w:val="000000" w:themeColor="text1"/>
                <w:lang w:val="cy"/>
              </w:rPr>
              <w:t>Prifysgol Caeredin</w:t>
            </w:r>
          </w:p>
          <w:p w:rsidRPr="008768ED" w:rsidR="002309B3" w:rsidP="002309B3" w:rsidRDefault="002309B3" w14:paraId="68F02284" w14:textId="77777777">
            <w:pPr>
              <w:rPr>
                <w:color w:val="000000" w:themeColor="text1"/>
              </w:rPr>
            </w:pPr>
            <w:r>
              <w:rPr>
                <w:color w:val="000000" w:themeColor="text1"/>
                <w:lang w:val="cy"/>
              </w:rPr>
              <w:t>Hen Goleg</w:t>
            </w:r>
          </w:p>
          <w:p w:rsidRPr="008768ED" w:rsidR="002309B3" w:rsidP="002309B3" w:rsidRDefault="002309B3" w14:paraId="5F691198" w14:textId="77777777">
            <w:pPr>
              <w:rPr>
                <w:color w:val="000000" w:themeColor="text1"/>
              </w:rPr>
            </w:pPr>
            <w:r>
              <w:rPr>
                <w:color w:val="000000" w:themeColor="text1"/>
                <w:lang w:val="cy"/>
              </w:rPr>
              <w:t>Caeredin</w:t>
            </w:r>
          </w:p>
          <w:p w:rsidRPr="008768ED" w:rsidR="002309B3" w:rsidP="002309B3" w:rsidRDefault="002309B3" w14:paraId="5CD4E6C8" w14:textId="77777777">
            <w:pPr>
              <w:rPr>
                <w:color w:val="000000" w:themeColor="text1"/>
              </w:rPr>
            </w:pPr>
            <w:r>
              <w:rPr>
                <w:color w:val="000000" w:themeColor="text1"/>
                <w:lang w:val="cy"/>
              </w:rPr>
              <w:t>EH8 9YL</w:t>
            </w:r>
          </w:p>
          <w:p w:rsidRPr="008768ED" w:rsidR="002309B3" w:rsidP="002309B3" w:rsidRDefault="002309B3" w14:paraId="6EA67C71" w14:textId="77777777">
            <w:pPr>
              <w:rPr>
                <w:rFonts w:ascii="Calibri" w:hAnsi="Calibri" w:eastAsia="Calibri" w:cs="Calibri"/>
                <w:color w:val="000000" w:themeColor="text1"/>
              </w:rPr>
            </w:pPr>
            <w:r>
              <w:rPr>
                <w:color w:val="000000" w:themeColor="text1"/>
                <w:lang w:val="cy"/>
              </w:rPr>
              <w:t xml:space="preserve">Tel: 0131 651 4114 </w:t>
            </w:r>
            <w:hyperlink w:history="1" r:id="rId20">
              <w:r>
                <w:rPr>
                  <w:rStyle w:val="Hyperlink"/>
                  <w:rFonts w:ascii="Calibri" w:hAnsi="Calibri" w:eastAsia="Calibri" w:cs="Calibri"/>
                  <w:color w:val="000000" w:themeColor="text1"/>
                  <w:lang w:val="cy"/>
                </w:rPr>
                <w:t>dpo@ed.ac.uk</w:t>
              </w:r>
            </w:hyperlink>
          </w:p>
          <w:p w:rsidRPr="008768ED" w:rsidR="002309B3" w:rsidP="00D04472" w:rsidRDefault="002309B3" w14:paraId="0E2B396F" w14:textId="77777777">
            <w:pPr>
              <w:rPr>
                <w:rFonts w:ascii="Calibri" w:hAnsi="Calibri" w:eastAsia="Calibri" w:cs="Calibri"/>
                <w:color w:val="000000" w:themeColor="text1"/>
              </w:rPr>
            </w:pPr>
          </w:p>
        </w:tc>
        <w:tc>
          <w:tcPr>
            <w:tcW w:w="2859" w:type="dxa"/>
          </w:tcPr>
          <w:p w:rsidRPr="008768ED" w:rsidR="002309B3" w:rsidP="002309B3" w:rsidRDefault="002309B3" w14:paraId="770F1804" w14:textId="77777777">
            <w:pPr>
              <w:rPr>
                <w:color w:val="000000" w:themeColor="text1"/>
              </w:rPr>
            </w:pPr>
            <w:r>
              <w:rPr>
                <w:b/>
                <w:bCs/>
                <w:color w:val="000000" w:themeColor="text1"/>
                <w:lang w:val="cy"/>
              </w:rPr>
              <w:t>GIG Lothian</w:t>
            </w:r>
          </w:p>
          <w:p w:rsidRPr="008768ED" w:rsidR="002309B3" w:rsidP="002309B3" w:rsidRDefault="002309B3" w14:paraId="191942D3" w14:textId="77777777">
            <w:pPr>
              <w:rPr>
                <w:color w:val="000000" w:themeColor="text1"/>
              </w:rPr>
            </w:pPr>
            <w:r>
              <w:rPr>
                <w:color w:val="000000" w:themeColor="text1"/>
                <w:lang w:val="cy"/>
              </w:rPr>
              <w:t>Swyddog Diogelu Data</w:t>
            </w:r>
          </w:p>
          <w:p w:rsidRPr="008768ED" w:rsidR="002309B3" w:rsidP="002309B3" w:rsidRDefault="002309B3" w14:paraId="79254562" w14:textId="77777777">
            <w:pPr>
              <w:rPr>
                <w:color w:val="000000" w:themeColor="text1"/>
              </w:rPr>
            </w:pPr>
            <w:r>
              <w:rPr>
                <w:color w:val="000000" w:themeColor="text1"/>
                <w:lang w:val="cy"/>
              </w:rPr>
              <w:t>GIG Lothian</w:t>
            </w:r>
          </w:p>
          <w:p w:rsidRPr="008768ED" w:rsidR="002309B3" w:rsidP="002309B3" w:rsidRDefault="002309B3" w14:paraId="25E3AB4D" w14:textId="77777777">
            <w:pPr>
              <w:rPr>
                <w:color w:val="000000" w:themeColor="text1"/>
              </w:rPr>
            </w:pPr>
            <w:r>
              <w:rPr>
                <w:color w:val="000000" w:themeColor="text1"/>
                <w:lang w:val="cy"/>
              </w:rPr>
              <w:t>Waverley Gate</w:t>
            </w:r>
          </w:p>
          <w:p w:rsidRPr="008768ED" w:rsidR="002309B3" w:rsidP="002309B3" w:rsidRDefault="002309B3" w14:paraId="2A2F75A0" w14:textId="77777777">
            <w:pPr>
              <w:rPr>
                <w:color w:val="000000" w:themeColor="text1"/>
              </w:rPr>
            </w:pPr>
            <w:r>
              <w:rPr>
                <w:color w:val="000000" w:themeColor="text1"/>
                <w:lang w:val="cy"/>
              </w:rPr>
              <w:t>2-4 Waterloo Place</w:t>
            </w:r>
          </w:p>
          <w:p w:rsidRPr="008768ED" w:rsidR="002309B3" w:rsidP="002309B3" w:rsidRDefault="002309B3" w14:paraId="79C04DFE" w14:textId="77777777">
            <w:pPr>
              <w:rPr>
                <w:color w:val="000000" w:themeColor="text1"/>
              </w:rPr>
            </w:pPr>
            <w:r>
              <w:rPr>
                <w:color w:val="000000" w:themeColor="text1"/>
                <w:lang w:val="cy"/>
              </w:rPr>
              <w:t>Caeredin</w:t>
            </w:r>
          </w:p>
          <w:p w:rsidRPr="008768ED" w:rsidR="002309B3" w:rsidP="002309B3" w:rsidRDefault="002309B3" w14:paraId="617D056E" w14:textId="77777777">
            <w:pPr>
              <w:rPr>
                <w:color w:val="000000" w:themeColor="text1"/>
              </w:rPr>
            </w:pPr>
            <w:r>
              <w:rPr>
                <w:color w:val="000000" w:themeColor="text1"/>
                <w:lang w:val="cy"/>
              </w:rPr>
              <w:t>EH1 3EG</w:t>
            </w:r>
          </w:p>
          <w:p w:rsidRPr="008768ED" w:rsidR="002309B3" w:rsidP="002309B3" w:rsidRDefault="002309B3" w14:paraId="1446260E" w14:textId="77777777">
            <w:pPr>
              <w:rPr>
                <w:color w:val="000000" w:themeColor="text1"/>
              </w:rPr>
            </w:pPr>
            <w:r>
              <w:rPr>
                <w:color w:val="000000" w:themeColor="text1"/>
                <w:lang w:val="cy"/>
              </w:rPr>
              <w:t>Tel: 0131 465 5444</w:t>
            </w:r>
          </w:p>
          <w:p w:rsidRPr="00A35810" w:rsidR="002309B3" w:rsidP="002309B3" w:rsidRDefault="00AE73C8" w14:paraId="622E9970" w14:textId="5510E776">
            <w:pPr>
              <w:rPr>
                <w:color w:val="000000" w:themeColor="text1"/>
              </w:rPr>
            </w:pPr>
            <w:hyperlink w:history="1" r:id="rId21">
              <w:r>
                <w:rPr>
                  <w:rStyle w:val="Hyperlink"/>
                  <w:rFonts w:ascii="Calibri" w:hAnsi="Calibri" w:eastAsia="Calibri" w:cs="Calibri"/>
                  <w:color w:val="000000" w:themeColor="text1"/>
                  <w:lang w:val="cy"/>
                </w:rPr>
                <w:t>Lothian.DPO@nhs.net</w:t>
              </w:r>
            </w:hyperlink>
            <w:r>
              <w:rPr>
                <w:rFonts w:ascii="Calibri" w:hAnsi="Calibri" w:eastAsia="Calibri" w:cs="Calibri"/>
                <w:color w:val="000000" w:themeColor="text1"/>
                <w:lang w:val="cy"/>
              </w:rPr>
              <w:t xml:space="preserve"> </w:t>
            </w:r>
          </w:p>
          <w:p w:rsidRPr="008768ED" w:rsidR="002309B3" w:rsidP="00D04472" w:rsidRDefault="002309B3" w14:paraId="2B4707F4" w14:textId="77777777">
            <w:pPr>
              <w:rPr>
                <w:rFonts w:ascii="Calibri" w:hAnsi="Calibri" w:eastAsia="Calibri" w:cs="Calibri"/>
                <w:color w:val="000000" w:themeColor="text1"/>
              </w:rPr>
            </w:pPr>
          </w:p>
        </w:tc>
        <w:tc>
          <w:tcPr>
            <w:tcW w:w="3486" w:type="dxa"/>
          </w:tcPr>
          <w:p w:rsidRPr="008768ED" w:rsidR="002309B3" w:rsidP="002309B3" w:rsidRDefault="002309B3" w14:paraId="5F08F10F" w14:textId="53314AE4">
            <w:pPr>
              <w:spacing w:after="280" w:line="259" w:lineRule="auto"/>
              <w:ind w:left="-5"/>
              <w:rPr>
                <w:color w:val="000000" w:themeColor="text1"/>
              </w:rPr>
            </w:pPr>
          </w:p>
        </w:tc>
      </w:tr>
    </w:tbl>
    <w:p w:rsidRPr="008768ED" w:rsidR="0018364C" w:rsidP="00D04472" w:rsidRDefault="0018364C" w14:paraId="385D3DC2" w14:textId="77777777">
      <w:pPr>
        <w:rPr>
          <w:rFonts w:ascii="Calibri" w:hAnsi="Calibri" w:eastAsia="Calibri" w:cs="Calibri"/>
          <w:color w:val="000000" w:themeColor="text1"/>
        </w:rPr>
      </w:pPr>
    </w:p>
    <w:p w:rsidRPr="008768ED" w:rsidR="00C90C3C" w:rsidP="00D04472" w:rsidRDefault="00C90C3C" w14:paraId="305683BB" w14:textId="77777777">
      <w:pPr>
        <w:rPr>
          <w:color w:val="000000" w:themeColor="text1"/>
        </w:rPr>
      </w:pPr>
    </w:p>
    <w:p w:rsidRPr="008768ED" w:rsidR="0045736D" w:rsidP="0045736D" w:rsidRDefault="0045736D" w14:paraId="0329B38B" w14:textId="77777777">
      <w:pPr>
        <w:rPr>
          <w:b/>
          <w:color w:val="000000" w:themeColor="text1"/>
        </w:rPr>
      </w:pPr>
    </w:p>
    <w:p w:rsidRPr="008768ED" w:rsidR="0045736D" w:rsidP="0045736D" w:rsidRDefault="0045736D" w14:paraId="3D79924E" w14:textId="77777777">
      <w:pPr>
        <w:spacing w:after="280" w:line="259" w:lineRule="auto"/>
        <w:ind w:left="-5"/>
        <w:rPr>
          <w:color w:val="000000" w:themeColor="text1"/>
        </w:rPr>
      </w:pPr>
    </w:p>
    <w:p w:rsidRPr="008768ED" w:rsidR="0045736D" w:rsidP="0018364C" w:rsidRDefault="0045736D" w14:paraId="0319F7B1" w14:textId="77777777">
      <w:pPr>
        <w:spacing w:after="280" w:line="259" w:lineRule="auto"/>
        <w:ind w:left="-5"/>
        <w:rPr>
          <w:color w:val="000000" w:themeColor="text1"/>
        </w:rPr>
      </w:pPr>
    </w:p>
    <w:p w:rsidRPr="008768ED" w:rsidR="0018364C" w:rsidP="0018364C" w:rsidRDefault="0018364C" w14:paraId="4C6BE402" w14:textId="77777777">
      <w:pPr>
        <w:pStyle w:val="BodyText"/>
        <w:rPr>
          <w:color w:val="000000" w:themeColor="text1"/>
        </w:rPr>
      </w:pPr>
    </w:p>
    <w:p w:rsidRPr="008768ED" w:rsidR="005D1CF8" w:rsidP="0018364C" w:rsidRDefault="005D1CF8" w14:paraId="100C4293" w14:textId="5B13B2B5">
      <w:pPr>
        <w:rPr>
          <w:color w:val="000000" w:themeColor="text1"/>
        </w:rPr>
      </w:pPr>
    </w:p>
    <w:sectPr w:rsidRPr="008768ED" w:rsidR="005D1CF8" w:rsidSect="00746D20">
      <w:headerReference w:type="default" r:id="rId22"/>
      <w:footerReference w:type="default" r:id="rId23"/>
      <w:type w:val="continuous"/>
      <w:pgSz w:w="11906" w:h="16838"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5FB7" w:rsidP="008F391A" w:rsidRDefault="00695FB7" w14:paraId="5B318A37" w14:textId="77777777">
      <w:pPr>
        <w:spacing w:line="240" w:lineRule="auto"/>
      </w:pPr>
      <w:r>
        <w:separator/>
      </w:r>
    </w:p>
  </w:endnote>
  <w:endnote w:type="continuationSeparator" w:id="0">
    <w:p w:rsidR="00695FB7" w:rsidP="008F391A" w:rsidRDefault="00695FB7" w14:paraId="38D87E8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391A" w:rsidP="1A7298EE" w:rsidRDefault="1A7298EE" w14:paraId="68B00BDD" w14:textId="1535181C">
    <w:pPr>
      <w:rPr>
        <w:color w:val="000000" w:themeColor="text1"/>
      </w:rPr>
    </w:pPr>
    <w:r>
      <w:rPr>
        <w:color w:val="000000" w:themeColor="text1"/>
        <w:lang w:val="cy"/>
      </w:rPr>
      <w:t xml:space="preserve">Dalen </w:t>
    </w:r>
    <w:r>
      <w:rPr>
        <w:color w:val="000000" w:themeColor="text1"/>
        <w:lang w:val="cy"/>
      </w:rPr>
      <w:t>wybodaeth rhieni/gwarcheidwaid GenOMICC v5, 23 Hydref 2024 [IRAS: 189676/269326]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5FB7" w:rsidP="008F391A" w:rsidRDefault="00695FB7" w14:paraId="4595FB68" w14:textId="77777777">
      <w:pPr>
        <w:spacing w:line="240" w:lineRule="auto"/>
      </w:pPr>
      <w:r>
        <w:separator/>
      </w:r>
    </w:p>
  </w:footnote>
  <w:footnote w:type="continuationSeparator" w:id="0">
    <w:p w:rsidR="00695FB7" w:rsidP="008F391A" w:rsidRDefault="00695FB7" w14:paraId="4C384BA3"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8768ED" w:rsidP="008768ED" w:rsidRDefault="008768ED" w14:paraId="1818A552" w14:textId="77777777">
    <w:pPr>
      <w:pStyle w:val="Header"/>
    </w:pPr>
    <w:r>
      <w:rPr>
        <w:noProof/>
        <w:lang w:val="cy"/>
      </w:rPr>
      <w:drawing>
        <wp:anchor distT="0" distB="0" distL="114300" distR="114300" simplePos="0" relativeHeight="251660288" behindDoc="0" locked="0" layoutInCell="1" allowOverlap="1" wp14:anchorId="07C9DC0A" wp14:editId="660B2194">
          <wp:simplePos x="0" y="0"/>
          <wp:positionH relativeFrom="column">
            <wp:posOffset>4771187</wp:posOffset>
          </wp:positionH>
          <wp:positionV relativeFrom="paragraph">
            <wp:posOffset>-29845</wp:posOffset>
          </wp:positionV>
          <wp:extent cx="1799590" cy="462915"/>
          <wp:effectExtent l="0" t="0" r="3810" b="0"/>
          <wp:wrapNone/>
          <wp:docPr id="4" name="Picture 10" descr="Darlun yn cynnwys lluniad&#10;&#10;Disgrfiad wedi’i gynhyrchu’n awtomatig"/>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
                  <a:stretch>
                    <a:fillRect/>
                  </a:stretch>
                </pic:blipFill>
                <pic:spPr>
                  <a:xfrm>
                    <a:off x="0" y="0"/>
                    <a:ext cx="1799590" cy="462915"/>
                  </a:xfrm>
                  <a:prstGeom prst="rect">
                    <a:avLst/>
                  </a:prstGeom>
                </pic:spPr>
              </pic:pic>
            </a:graphicData>
          </a:graphic>
        </wp:anchor>
      </w:drawing>
    </w:r>
    <w:r>
      <w:rPr>
        <w:noProof/>
        <w:lang w:val="cy"/>
      </w:rPr>
      <w:drawing>
        <wp:anchor distT="0" distB="0" distL="114300" distR="114300" simplePos="0" relativeHeight="251659264" behindDoc="0" locked="0" layoutInCell="1" allowOverlap="1" wp14:anchorId="54142293" wp14:editId="237F4C41">
          <wp:simplePos x="0" y="0"/>
          <wp:positionH relativeFrom="column">
            <wp:posOffset>2798445</wp:posOffset>
          </wp:positionH>
          <wp:positionV relativeFrom="paragraph">
            <wp:posOffset>-118745</wp:posOffset>
          </wp:positionV>
          <wp:extent cx="719455" cy="710565"/>
          <wp:effectExtent l="0" t="0" r="4445" b="635"/>
          <wp:wrapNone/>
          <wp:docPr id="3" name="Picture 8" descr="Llun agos o arwydd&#10;&#10;Disgrifiad wedi’i gynhyrchu’n awtomatig"/>
          <wp:cNvGraphicFramePr/>
          <a:graphic xmlns:a="http://schemas.openxmlformats.org/drawingml/2006/main">
            <a:graphicData uri="http://schemas.openxmlformats.org/drawingml/2006/picture">
              <pic:pic xmlns:pic="http://schemas.openxmlformats.org/drawingml/2006/picture">
                <pic:nvPicPr>
                  <pic:cNvPr id="3" name="Picture 8"/>
                  <pic:cNvPicPr/>
                </pic:nvPicPr>
                <pic:blipFill>
                  <a:blip r:embed="rId2"/>
                  <a:stretch>
                    <a:fillRect/>
                  </a:stretch>
                </pic:blipFill>
                <pic:spPr>
                  <a:xfrm>
                    <a:off x="0" y="0"/>
                    <a:ext cx="719455" cy="710565"/>
                  </a:xfrm>
                  <a:prstGeom prst="rect">
                    <a:avLst/>
                  </a:prstGeom>
                </pic:spPr>
              </pic:pic>
            </a:graphicData>
          </a:graphic>
        </wp:anchor>
      </w:drawing>
    </w:r>
  </w:p>
  <w:p w:rsidR="008768ED" w:rsidP="008768ED" w:rsidRDefault="008768ED" w14:paraId="048B07E5" w14:textId="77777777">
    <w:pPr>
      <w:pStyle w:val="Header"/>
      <w:tabs>
        <w:tab w:val="clear" w:pos="4680"/>
        <w:tab w:val="clear" w:pos="9360"/>
        <w:tab w:val="center" w:pos="3678"/>
      </w:tabs>
    </w:pPr>
    <w:r>
      <w:rPr>
        <w:noProof/>
        <w:lang w:val="cy"/>
      </w:rPr>
      <mc:AlternateContent>
        <mc:Choice Requires="wps">
          <w:drawing>
            <wp:anchor distT="0" distB="0" distL="114300" distR="114300" simplePos="0" relativeHeight="251661312" behindDoc="0" locked="0" layoutInCell="1" allowOverlap="1" wp14:anchorId="659D0DD6" wp14:editId="5528BBBC">
              <wp:simplePos x="0" y="0"/>
              <wp:positionH relativeFrom="column">
                <wp:posOffset>5724728</wp:posOffset>
              </wp:positionH>
              <wp:positionV relativeFrom="paragraph">
                <wp:posOffset>154305</wp:posOffset>
              </wp:positionV>
              <wp:extent cx="845629" cy="295947"/>
              <wp:effectExtent l="0" t="0" r="0" b="0"/>
              <wp:wrapNone/>
              <wp:docPr id="1" name="Text Box 1"/>
              <wp:cNvGraphicFramePr/>
              <a:graphic xmlns:a="http://schemas.openxmlformats.org/drawingml/2006/main">
                <a:graphicData uri="http://schemas.microsoft.com/office/word/2010/wordprocessingShape">
                  <wps:wsp>
                    <wps:cNvSpPr txBox="1"/>
                    <wps:spPr>
                      <a:xfrm>
                        <a:off x="0" y="0"/>
                        <a:ext cx="845629" cy="295947"/>
                      </a:xfrm>
                      <a:prstGeom prst="rect">
                        <a:avLst/>
                      </a:prstGeom>
                      <a:noFill/>
                      <a:ln w="6350">
                        <a:noFill/>
                      </a:ln>
                    </wps:spPr>
                    <wps:txbx>
                      <w:txbxContent>
                        <w:p w:rsidRPr="00E235E4" w:rsidR="008768ED" w:rsidP="008768ED" w:rsidRDefault="00AE73C8" w14:paraId="320F82C6" w14:textId="77777777">
                          <w:pPr>
                            <w:spacing w:line="240" w:lineRule="auto"/>
                            <w:ind w:hanging="11"/>
                            <w:rPr>
                              <w:color w:val="4290CD"/>
                              <w:sz w:val="18"/>
                              <w:szCs w:val="18"/>
                            </w:rPr>
                          </w:pPr>
                          <w:hyperlink w:history="1" r:id="rId3">
                            <w:r>
                              <w:rPr>
                                <w:rStyle w:val="Hyperlink"/>
                                <w:color w:val="4290CD"/>
                                <w:sz w:val="18"/>
                                <w:szCs w:val="18"/>
                                <w:u w:val="none"/>
                                <w:lang w:val="cy"/>
                              </w:rPr>
                              <w:t>genomicc.org</w:t>
                            </w:r>
                          </w:hyperlink>
                          <w:r>
                            <w:rPr>
                              <w:color w:val="4290CD"/>
                              <w:sz w:val="18"/>
                              <w:szCs w:val="18"/>
                              <w:lang w:val="cy"/>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59D0DD6">
              <v:stroke joinstyle="miter"/>
              <v:path gradientshapeok="t" o:connecttype="rect"/>
            </v:shapetype>
            <v:shape id="Text Box 1" style="position:absolute;margin-left:450.75pt;margin-top:12.15pt;width:66.6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">
              <v:textbox>
                <w:txbxContent>
                  <w:p w:rsidRPr="00E235E4" w:rsidR="008768ED" w:rsidP="008768ED" w:rsidRDefault="00AE73C8" w14:paraId="320F82C6" w14:textId="77777777">
                    <w:pPr>
                      <w:spacing w:line="240" w:lineRule="auto"/>
                      <w:ind w:hanging="11"/>
                      <w:rPr>
                        <w:color w:val="4290CD"/>
                        <w:sz w:val="18"/>
                        <w:szCs w:val="18"/>
                      </w:rPr>
                    </w:pPr>
                    <w:hyperlink w:history="1" r:id="rId4">
                      <w:r>
                        <w:rPr>
                          <w:rStyle w:val="Hyperlink"/>
                          <w:color w:val="4290CD"/>
                          <w:sz w:val="18"/>
                          <w:szCs w:val="18"/>
                          <w:u w:val="none"/>
                          <w:lang w:val="cy"/>
                        </w:rPr>
                        <w:t>genomicc.org</w:t>
                      </w:r>
                    </w:hyperlink>
                    <w:r>
                      <w:rPr>
                        <w:color w:val="4290CD"/>
                        <w:sz w:val="18"/>
                        <w:szCs w:val="18"/>
                        <w:lang w:val="cy"/>
                      </w:rPr>
                      <w:t xml:space="preserve"> </w:t>
                    </w:r>
                  </w:p>
                </w:txbxContent>
              </v:textbox>
            </v:shape>
          </w:pict>
        </mc:Fallback>
      </mc:AlternateContent>
    </w:r>
    <w:r>
      <w:rPr>
        <w:lang w:val="cy"/>
      </w:rPr>
      <w:tab/>
    </w:r>
  </w:p>
  <w:p w:rsidR="008768ED" w:rsidP="008768ED" w:rsidRDefault="008768ED" w14:paraId="64BA8C25" w14:textId="77777777">
    <w:pPr>
      <w:pStyle w:val="Header"/>
    </w:pPr>
    <w:r>
      <w:rPr>
        <w:lang w:val="cy"/>
      </w:rPr>
      <w:t>[hospital_logo]</w:t>
    </w:r>
  </w:p>
  <w:p w:rsidRPr="008768ED" w:rsidR="00BE469E" w:rsidP="008768ED" w:rsidRDefault="00BE469E" w14:paraId="6B1CCCA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56A21"/>
    <w:multiLevelType w:val="hybridMultilevel"/>
    <w:tmpl w:val="EA1860D8"/>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218A59B1"/>
    <w:multiLevelType w:val="hybridMultilevel"/>
    <w:tmpl w:val="32C652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B6F7F8F"/>
    <w:multiLevelType w:val="hybridMultilevel"/>
    <w:tmpl w:val="D47AE41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373B0377"/>
    <w:multiLevelType w:val="hybridMultilevel"/>
    <w:tmpl w:val="308CCA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A1A3F95"/>
    <w:multiLevelType w:val="hybridMultilevel"/>
    <w:tmpl w:val="1610DC6C"/>
    <w:lvl w:ilvl="0" w:tplc="DFB48022">
      <w:start w:val="1"/>
      <w:numFmt w:val="bullet"/>
      <w:lvlText w:val=""/>
      <w:lvlJc w:val="left"/>
      <w:pPr>
        <w:ind w:left="720" w:hanging="360"/>
      </w:pPr>
      <w:rPr>
        <w:rFonts w:hint="default" w:ascii="Symbol" w:hAnsi="Symbol"/>
      </w:rPr>
    </w:lvl>
    <w:lvl w:ilvl="1" w:tplc="028E845E">
      <w:start w:val="1"/>
      <w:numFmt w:val="bullet"/>
      <w:lvlText w:val="o"/>
      <w:lvlJc w:val="left"/>
      <w:pPr>
        <w:ind w:left="1440" w:hanging="360"/>
      </w:pPr>
      <w:rPr>
        <w:rFonts w:hint="default" w:ascii="Courier New" w:hAnsi="Courier New"/>
      </w:rPr>
    </w:lvl>
    <w:lvl w:ilvl="2" w:tplc="9E3ABEB0">
      <w:start w:val="1"/>
      <w:numFmt w:val="bullet"/>
      <w:lvlText w:val=""/>
      <w:lvlJc w:val="left"/>
      <w:pPr>
        <w:ind w:left="2160" w:hanging="360"/>
      </w:pPr>
      <w:rPr>
        <w:rFonts w:hint="default" w:ascii="Wingdings" w:hAnsi="Wingdings"/>
      </w:rPr>
    </w:lvl>
    <w:lvl w:ilvl="3" w:tplc="DDBADF06">
      <w:start w:val="1"/>
      <w:numFmt w:val="bullet"/>
      <w:lvlText w:val=""/>
      <w:lvlJc w:val="left"/>
      <w:pPr>
        <w:ind w:left="2880" w:hanging="360"/>
      </w:pPr>
      <w:rPr>
        <w:rFonts w:hint="default" w:ascii="Symbol" w:hAnsi="Symbol"/>
      </w:rPr>
    </w:lvl>
    <w:lvl w:ilvl="4" w:tplc="8D20756A">
      <w:start w:val="1"/>
      <w:numFmt w:val="bullet"/>
      <w:lvlText w:val="o"/>
      <w:lvlJc w:val="left"/>
      <w:pPr>
        <w:ind w:left="3600" w:hanging="360"/>
      </w:pPr>
      <w:rPr>
        <w:rFonts w:hint="default" w:ascii="Courier New" w:hAnsi="Courier New"/>
      </w:rPr>
    </w:lvl>
    <w:lvl w:ilvl="5" w:tplc="FD3C9EEA">
      <w:start w:val="1"/>
      <w:numFmt w:val="bullet"/>
      <w:lvlText w:val=""/>
      <w:lvlJc w:val="left"/>
      <w:pPr>
        <w:ind w:left="4320" w:hanging="360"/>
      </w:pPr>
      <w:rPr>
        <w:rFonts w:hint="default" w:ascii="Wingdings" w:hAnsi="Wingdings"/>
      </w:rPr>
    </w:lvl>
    <w:lvl w:ilvl="6" w:tplc="1A1AD260">
      <w:start w:val="1"/>
      <w:numFmt w:val="bullet"/>
      <w:lvlText w:val=""/>
      <w:lvlJc w:val="left"/>
      <w:pPr>
        <w:ind w:left="5040" w:hanging="360"/>
      </w:pPr>
      <w:rPr>
        <w:rFonts w:hint="default" w:ascii="Symbol" w:hAnsi="Symbol"/>
      </w:rPr>
    </w:lvl>
    <w:lvl w:ilvl="7" w:tplc="2C26230C">
      <w:start w:val="1"/>
      <w:numFmt w:val="bullet"/>
      <w:lvlText w:val="o"/>
      <w:lvlJc w:val="left"/>
      <w:pPr>
        <w:ind w:left="5760" w:hanging="360"/>
      </w:pPr>
      <w:rPr>
        <w:rFonts w:hint="default" w:ascii="Courier New" w:hAnsi="Courier New"/>
      </w:rPr>
    </w:lvl>
    <w:lvl w:ilvl="8" w:tplc="E15E96DC">
      <w:start w:val="1"/>
      <w:numFmt w:val="bullet"/>
      <w:lvlText w:val=""/>
      <w:lvlJc w:val="left"/>
      <w:pPr>
        <w:ind w:left="6480" w:hanging="360"/>
      </w:pPr>
      <w:rPr>
        <w:rFonts w:hint="default" w:ascii="Wingdings" w:hAnsi="Wingdings"/>
      </w:rPr>
    </w:lvl>
  </w:abstractNum>
  <w:num w:numId="1" w16cid:durableId="1922177110">
    <w:abstractNumId w:val="4"/>
  </w:num>
  <w:num w:numId="2" w16cid:durableId="1721785455">
    <w:abstractNumId w:val="2"/>
  </w:num>
  <w:num w:numId="3" w16cid:durableId="683285772">
    <w:abstractNumId w:val="1"/>
  </w:num>
  <w:num w:numId="4" w16cid:durableId="1706439673">
    <w:abstractNumId w:val="3"/>
  </w:num>
  <w:num w:numId="5" w16cid:durableId="456144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37"/>
    <w:rsid w:val="0001492E"/>
    <w:rsid w:val="00021E21"/>
    <w:rsid w:val="00027574"/>
    <w:rsid w:val="000349F1"/>
    <w:rsid w:val="0003682E"/>
    <w:rsid w:val="00047798"/>
    <w:rsid w:val="00065168"/>
    <w:rsid w:val="0007055B"/>
    <w:rsid w:val="00074D8C"/>
    <w:rsid w:val="000C6F02"/>
    <w:rsid w:val="00103AE4"/>
    <w:rsid w:val="00115048"/>
    <w:rsid w:val="001154C9"/>
    <w:rsid w:val="001251A0"/>
    <w:rsid w:val="00125744"/>
    <w:rsid w:val="0013603B"/>
    <w:rsid w:val="0013604C"/>
    <w:rsid w:val="00140251"/>
    <w:rsid w:val="001505C7"/>
    <w:rsid w:val="00154B97"/>
    <w:rsid w:val="00173F9D"/>
    <w:rsid w:val="0018026F"/>
    <w:rsid w:val="001813C7"/>
    <w:rsid w:val="00182837"/>
    <w:rsid w:val="0018364C"/>
    <w:rsid w:val="001A4755"/>
    <w:rsid w:val="001B1E21"/>
    <w:rsid w:val="001F1E4C"/>
    <w:rsid w:val="00202273"/>
    <w:rsid w:val="00203F70"/>
    <w:rsid w:val="00205D58"/>
    <w:rsid w:val="002249AE"/>
    <w:rsid w:val="00227689"/>
    <w:rsid w:val="002309B3"/>
    <w:rsid w:val="002349AE"/>
    <w:rsid w:val="002357BD"/>
    <w:rsid w:val="00236398"/>
    <w:rsid w:val="002475C6"/>
    <w:rsid w:val="002540A0"/>
    <w:rsid w:val="00254B09"/>
    <w:rsid w:val="00254BF0"/>
    <w:rsid w:val="0028080B"/>
    <w:rsid w:val="00281D33"/>
    <w:rsid w:val="002B1A79"/>
    <w:rsid w:val="002C479B"/>
    <w:rsid w:val="002E601C"/>
    <w:rsid w:val="00302067"/>
    <w:rsid w:val="003177AC"/>
    <w:rsid w:val="00324400"/>
    <w:rsid w:val="00325764"/>
    <w:rsid w:val="00325CD8"/>
    <w:rsid w:val="0033330E"/>
    <w:rsid w:val="00337D29"/>
    <w:rsid w:val="00342A9D"/>
    <w:rsid w:val="00363D3F"/>
    <w:rsid w:val="00372041"/>
    <w:rsid w:val="003759CA"/>
    <w:rsid w:val="003A35BA"/>
    <w:rsid w:val="003A514F"/>
    <w:rsid w:val="003B2A37"/>
    <w:rsid w:val="003C12AD"/>
    <w:rsid w:val="003C1DEA"/>
    <w:rsid w:val="003E7EDF"/>
    <w:rsid w:val="003F0E15"/>
    <w:rsid w:val="00416860"/>
    <w:rsid w:val="00420BFF"/>
    <w:rsid w:val="0045736D"/>
    <w:rsid w:val="0047499E"/>
    <w:rsid w:val="004765FF"/>
    <w:rsid w:val="00477F34"/>
    <w:rsid w:val="004827AC"/>
    <w:rsid w:val="00485E4A"/>
    <w:rsid w:val="00491CFC"/>
    <w:rsid w:val="004B266C"/>
    <w:rsid w:val="004B4D9F"/>
    <w:rsid w:val="004C010A"/>
    <w:rsid w:val="004D062D"/>
    <w:rsid w:val="005012A1"/>
    <w:rsid w:val="00503E61"/>
    <w:rsid w:val="00515105"/>
    <w:rsid w:val="005176B1"/>
    <w:rsid w:val="005215C5"/>
    <w:rsid w:val="00523B9A"/>
    <w:rsid w:val="005331E1"/>
    <w:rsid w:val="00533F0A"/>
    <w:rsid w:val="005371E2"/>
    <w:rsid w:val="00541395"/>
    <w:rsid w:val="00550637"/>
    <w:rsid w:val="00586631"/>
    <w:rsid w:val="0059730E"/>
    <w:rsid w:val="005A312A"/>
    <w:rsid w:val="005A4208"/>
    <w:rsid w:val="005A7F69"/>
    <w:rsid w:val="005B4E7E"/>
    <w:rsid w:val="005B4F37"/>
    <w:rsid w:val="005B7976"/>
    <w:rsid w:val="005D0C70"/>
    <w:rsid w:val="005D1CF8"/>
    <w:rsid w:val="005D2B29"/>
    <w:rsid w:val="005D3308"/>
    <w:rsid w:val="005D3498"/>
    <w:rsid w:val="005E3421"/>
    <w:rsid w:val="005F617C"/>
    <w:rsid w:val="006063FA"/>
    <w:rsid w:val="00620A86"/>
    <w:rsid w:val="0062191E"/>
    <w:rsid w:val="00635FEF"/>
    <w:rsid w:val="00645B5E"/>
    <w:rsid w:val="00654947"/>
    <w:rsid w:val="00676880"/>
    <w:rsid w:val="00677C2E"/>
    <w:rsid w:val="00695FB7"/>
    <w:rsid w:val="006974B4"/>
    <w:rsid w:val="006C5046"/>
    <w:rsid w:val="006E5880"/>
    <w:rsid w:val="006F540A"/>
    <w:rsid w:val="00712A10"/>
    <w:rsid w:val="00713178"/>
    <w:rsid w:val="007140AE"/>
    <w:rsid w:val="007326C5"/>
    <w:rsid w:val="00746D20"/>
    <w:rsid w:val="0077230A"/>
    <w:rsid w:val="0077448F"/>
    <w:rsid w:val="00783DE4"/>
    <w:rsid w:val="00784546"/>
    <w:rsid w:val="007A60AB"/>
    <w:rsid w:val="007A6738"/>
    <w:rsid w:val="007B41AA"/>
    <w:rsid w:val="007C74A4"/>
    <w:rsid w:val="007D5979"/>
    <w:rsid w:val="007D5E51"/>
    <w:rsid w:val="007E29DD"/>
    <w:rsid w:val="007E4A42"/>
    <w:rsid w:val="007F0274"/>
    <w:rsid w:val="008122A9"/>
    <w:rsid w:val="00820E87"/>
    <w:rsid w:val="0082104E"/>
    <w:rsid w:val="0083228F"/>
    <w:rsid w:val="008322C1"/>
    <w:rsid w:val="00842CEC"/>
    <w:rsid w:val="008432D3"/>
    <w:rsid w:val="0087183E"/>
    <w:rsid w:val="0087189B"/>
    <w:rsid w:val="0087355F"/>
    <w:rsid w:val="00874B31"/>
    <w:rsid w:val="00875204"/>
    <w:rsid w:val="008768ED"/>
    <w:rsid w:val="0088043D"/>
    <w:rsid w:val="008822D1"/>
    <w:rsid w:val="008E0D92"/>
    <w:rsid w:val="008E2710"/>
    <w:rsid w:val="008F391A"/>
    <w:rsid w:val="009247D9"/>
    <w:rsid w:val="00926A00"/>
    <w:rsid w:val="00943AB3"/>
    <w:rsid w:val="00955BEE"/>
    <w:rsid w:val="00956931"/>
    <w:rsid w:val="00960DC9"/>
    <w:rsid w:val="009761D9"/>
    <w:rsid w:val="009813C3"/>
    <w:rsid w:val="00984FB2"/>
    <w:rsid w:val="00991636"/>
    <w:rsid w:val="00993CBE"/>
    <w:rsid w:val="009942CE"/>
    <w:rsid w:val="009A52E4"/>
    <w:rsid w:val="009A6500"/>
    <w:rsid w:val="009A7A88"/>
    <w:rsid w:val="009B0E06"/>
    <w:rsid w:val="009B66D2"/>
    <w:rsid w:val="009D0443"/>
    <w:rsid w:val="009D1518"/>
    <w:rsid w:val="00A00AB6"/>
    <w:rsid w:val="00A04C8C"/>
    <w:rsid w:val="00A11CA2"/>
    <w:rsid w:val="00A16CA6"/>
    <w:rsid w:val="00A326DB"/>
    <w:rsid w:val="00A35810"/>
    <w:rsid w:val="00A43B35"/>
    <w:rsid w:val="00A46D36"/>
    <w:rsid w:val="00A67C15"/>
    <w:rsid w:val="00A7413B"/>
    <w:rsid w:val="00A81003"/>
    <w:rsid w:val="00A912AB"/>
    <w:rsid w:val="00A95532"/>
    <w:rsid w:val="00AC13A9"/>
    <w:rsid w:val="00AC1E88"/>
    <w:rsid w:val="00AD32E6"/>
    <w:rsid w:val="00AD46EF"/>
    <w:rsid w:val="00AD6B6E"/>
    <w:rsid w:val="00AE516C"/>
    <w:rsid w:val="00AE6483"/>
    <w:rsid w:val="00AE73C8"/>
    <w:rsid w:val="00B0217D"/>
    <w:rsid w:val="00B0381B"/>
    <w:rsid w:val="00B04EFB"/>
    <w:rsid w:val="00B139FF"/>
    <w:rsid w:val="00B13FE0"/>
    <w:rsid w:val="00B16890"/>
    <w:rsid w:val="00B17929"/>
    <w:rsid w:val="00B208E4"/>
    <w:rsid w:val="00B4170D"/>
    <w:rsid w:val="00B44B80"/>
    <w:rsid w:val="00B53384"/>
    <w:rsid w:val="00B607B2"/>
    <w:rsid w:val="00B665A4"/>
    <w:rsid w:val="00B66A51"/>
    <w:rsid w:val="00B73CF8"/>
    <w:rsid w:val="00BB3CA4"/>
    <w:rsid w:val="00BC28AE"/>
    <w:rsid w:val="00BD070D"/>
    <w:rsid w:val="00BD3FA3"/>
    <w:rsid w:val="00BD5FBD"/>
    <w:rsid w:val="00BE2B9B"/>
    <w:rsid w:val="00BE469E"/>
    <w:rsid w:val="00C05B65"/>
    <w:rsid w:val="00C17704"/>
    <w:rsid w:val="00C348D2"/>
    <w:rsid w:val="00C447F7"/>
    <w:rsid w:val="00C52FC9"/>
    <w:rsid w:val="00C612D1"/>
    <w:rsid w:val="00C67F99"/>
    <w:rsid w:val="00C757B0"/>
    <w:rsid w:val="00C759F4"/>
    <w:rsid w:val="00C85A66"/>
    <w:rsid w:val="00C90C3C"/>
    <w:rsid w:val="00CB25B2"/>
    <w:rsid w:val="00CD15B6"/>
    <w:rsid w:val="00CD4765"/>
    <w:rsid w:val="00CD6052"/>
    <w:rsid w:val="00CF3454"/>
    <w:rsid w:val="00D04472"/>
    <w:rsid w:val="00D1158C"/>
    <w:rsid w:val="00D12105"/>
    <w:rsid w:val="00D33516"/>
    <w:rsid w:val="00D81D27"/>
    <w:rsid w:val="00D975A7"/>
    <w:rsid w:val="00DA4C0B"/>
    <w:rsid w:val="00DB5778"/>
    <w:rsid w:val="00DC166C"/>
    <w:rsid w:val="00DC2FB8"/>
    <w:rsid w:val="00DC6FB3"/>
    <w:rsid w:val="00DE2855"/>
    <w:rsid w:val="00DE39AE"/>
    <w:rsid w:val="00E03650"/>
    <w:rsid w:val="00E05956"/>
    <w:rsid w:val="00E13FB4"/>
    <w:rsid w:val="00E235E4"/>
    <w:rsid w:val="00E35D2F"/>
    <w:rsid w:val="00E511BB"/>
    <w:rsid w:val="00E54E8D"/>
    <w:rsid w:val="00E5533E"/>
    <w:rsid w:val="00E7578F"/>
    <w:rsid w:val="00E75AC4"/>
    <w:rsid w:val="00E82503"/>
    <w:rsid w:val="00EB6BEF"/>
    <w:rsid w:val="00EC19FD"/>
    <w:rsid w:val="00ED0533"/>
    <w:rsid w:val="00ED200E"/>
    <w:rsid w:val="00ED40BE"/>
    <w:rsid w:val="00ED52C4"/>
    <w:rsid w:val="00EE4C66"/>
    <w:rsid w:val="00EF17F5"/>
    <w:rsid w:val="00EF23A1"/>
    <w:rsid w:val="00EF622B"/>
    <w:rsid w:val="00F02324"/>
    <w:rsid w:val="00F21AE0"/>
    <w:rsid w:val="00F2330A"/>
    <w:rsid w:val="00F25DB8"/>
    <w:rsid w:val="00F272CD"/>
    <w:rsid w:val="00F3363D"/>
    <w:rsid w:val="00F338F7"/>
    <w:rsid w:val="00F475EC"/>
    <w:rsid w:val="00F54DA0"/>
    <w:rsid w:val="00F669F9"/>
    <w:rsid w:val="00F66F63"/>
    <w:rsid w:val="00F912EF"/>
    <w:rsid w:val="00F934A1"/>
    <w:rsid w:val="00FB2FF3"/>
    <w:rsid w:val="00FB319A"/>
    <w:rsid w:val="00FC5973"/>
    <w:rsid w:val="00FD07B4"/>
    <w:rsid w:val="00FD489D"/>
    <w:rsid w:val="00FD65F6"/>
    <w:rsid w:val="00FE0562"/>
    <w:rsid w:val="00FE6F7A"/>
    <w:rsid w:val="00FF1490"/>
    <w:rsid w:val="00FF1602"/>
    <w:rsid w:val="00FF300A"/>
    <w:rsid w:val="00FF658B"/>
    <w:rsid w:val="01E9EE11"/>
    <w:rsid w:val="01ECD869"/>
    <w:rsid w:val="06FFF61C"/>
    <w:rsid w:val="0AC719AE"/>
    <w:rsid w:val="0AD33183"/>
    <w:rsid w:val="0D4B25EA"/>
    <w:rsid w:val="0F3A647E"/>
    <w:rsid w:val="0FA293A5"/>
    <w:rsid w:val="104E6B22"/>
    <w:rsid w:val="1207FF61"/>
    <w:rsid w:val="12F2D5D4"/>
    <w:rsid w:val="1311F7F7"/>
    <w:rsid w:val="16759980"/>
    <w:rsid w:val="17D5FCE0"/>
    <w:rsid w:val="1A7298EE"/>
    <w:rsid w:val="23188248"/>
    <w:rsid w:val="245649E0"/>
    <w:rsid w:val="257AAC79"/>
    <w:rsid w:val="2731A081"/>
    <w:rsid w:val="2A28040D"/>
    <w:rsid w:val="2B74A715"/>
    <w:rsid w:val="2DAC2DCF"/>
    <w:rsid w:val="2EE07058"/>
    <w:rsid w:val="305E1776"/>
    <w:rsid w:val="30CE7C8D"/>
    <w:rsid w:val="3332BE6C"/>
    <w:rsid w:val="33F9286A"/>
    <w:rsid w:val="3486897E"/>
    <w:rsid w:val="35B71FA1"/>
    <w:rsid w:val="39552F55"/>
    <w:rsid w:val="39D0404E"/>
    <w:rsid w:val="3B415B96"/>
    <w:rsid w:val="3C1F172A"/>
    <w:rsid w:val="3C9E0363"/>
    <w:rsid w:val="3D53A1F6"/>
    <w:rsid w:val="3EDF8021"/>
    <w:rsid w:val="407B5082"/>
    <w:rsid w:val="4258C08A"/>
    <w:rsid w:val="43E6503B"/>
    <w:rsid w:val="49547D87"/>
    <w:rsid w:val="4A1EA66A"/>
    <w:rsid w:val="4BFE9202"/>
    <w:rsid w:val="56BC7507"/>
    <w:rsid w:val="57285470"/>
    <w:rsid w:val="592B4FB8"/>
    <w:rsid w:val="599903AD"/>
    <w:rsid w:val="5A37DB3A"/>
    <w:rsid w:val="5A8CF2BF"/>
    <w:rsid w:val="5B78796D"/>
    <w:rsid w:val="60655831"/>
    <w:rsid w:val="67524D6A"/>
    <w:rsid w:val="6A236D3B"/>
    <w:rsid w:val="6D7869DD"/>
    <w:rsid w:val="6EE279D1"/>
    <w:rsid w:val="6F5FFFA4"/>
    <w:rsid w:val="756F8C20"/>
    <w:rsid w:val="791643A4"/>
    <w:rsid w:val="7D5A5AD4"/>
    <w:rsid w:val="7F39CA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E6E16"/>
  <w15:docId w15:val="{2D0A4492-DD24-3944-B665-2296B148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GB" w:eastAsia="en-GB"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3AE4"/>
    <w:pPr>
      <w:spacing w:before="0" w:after="0"/>
    </w:pPr>
    <w:rPr>
      <w:szCs w:val="20"/>
    </w:rPr>
  </w:style>
  <w:style w:type="paragraph" w:styleId="Heading1">
    <w:name w:val="heading 1"/>
    <w:basedOn w:val="Normal"/>
    <w:next w:val="Normal"/>
    <w:link w:val="Heading1Char"/>
    <w:uiPriority w:val="9"/>
    <w:qFormat/>
    <w:rsid w:val="0001492E"/>
    <w:pPr>
      <w:pBdr>
        <w:top w:val="single" w:color="4472C4" w:themeColor="accent1" w:sz="24" w:space="0"/>
        <w:left w:val="single" w:color="4472C4" w:themeColor="accent1" w:sz="24" w:space="0"/>
        <w:bottom w:val="single" w:color="4472C4" w:themeColor="accent1" w:sz="24" w:space="0"/>
        <w:right w:val="single" w:color="4472C4" w:themeColor="accent1" w:sz="24" w:space="0"/>
      </w:pBdr>
      <w:shd w:val="clear" w:color="auto" w:fill="4472C4"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01492E"/>
    <w:pPr>
      <w:pBdr>
        <w:top w:val="single" w:color="D9E2F3" w:themeColor="accent1" w:themeTint="33" w:sz="24" w:space="0"/>
        <w:left w:val="single" w:color="D9E2F3" w:themeColor="accent1" w:themeTint="33" w:sz="24" w:space="0"/>
        <w:bottom w:val="single" w:color="D9E2F3" w:themeColor="accent1" w:themeTint="33" w:sz="24" w:space="0"/>
        <w:right w:val="single" w:color="D9E2F3" w:themeColor="accent1" w:themeTint="33" w:sz="24" w:space="0"/>
      </w:pBdr>
      <w:shd w:val="clear" w:color="auto" w:fill="D9E2F3" w:themeFill="accent1" w:themeFillTint="33"/>
      <w:outlineLvl w:val="1"/>
    </w:pPr>
    <w:rPr>
      <w:caps/>
      <w:spacing w:val="15"/>
      <w:szCs w:val="22"/>
    </w:rPr>
  </w:style>
  <w:style w:type="paragraph" w:styleId="Heading3">
    <w:name w:val="heading 3"/>
    <w:basedOn w:val="Normal"/>
    <w:next w:val="Normal"/>
    <w:link w:val="Heading3Char"/>
    <w:uiPriority w:val="9"/>
    <w:unhideWhenUsed/>
    <w:qFormat/>
    <w:rsid w:val="0001492E"/>
    <w:pPr>
      <w:pBdr>
        <w:top w:val="single" w:color="4472C4" w:themeColor="accent1" w:sz="6" w:space="2"/>
        <w:left w:val="single" w:color="4472C4" w:themeColor="accent1" w:sz="6" w:space="2"/>
      </w:pBdr>
      <w:spacing w:before="30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01492E"/>
    <w:pPr>
      <w:pBdr>
        <w:top w:val="dotted" w:color="4472C4" w:themeColor="accent1" w:sz="6" w:space="2"/>
        <w:left w:val="dotted" w:color="4472C4" w:themeColor="accent1" w:sz="6" w:space="2"/>
      </w:pBdr>
      <w:spacing w:before="30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01492E"/>
    <w:pPr>
      <w:pBdr>
        <w:bottom w:val="single" w:color="4472C4" w:themeColor="accent1" w:sz="6" w:space="1"/>
      </w:pBdr>
      <w:spacing w:before="30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01492E"/>
    <w:pPr>
      <w:pBdr>
        <w:bottom w:val="dotted" w:color="4472C4" w:themeColor="accent1" w:sz="6" w:space="1"/>
      </w:pBdr>
      <w:spacing w:before="30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01492E"/>
    <w:pPr>
      <w:spacing w:before="30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01492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01492E"/>
    <w:pPr>
      <w:spacing w:before="30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492E"/>
    <w:rPr>
      <w:b/>
      <w:bCs/>
      <w:caps/>
      <w:color w:val="FFFFFF" w:themeColor="background1"/>
      <w:spacing w:val="15"/>
      <w:shd w:val="clear" w:color="auto" w:fill="4472C4" w:themeFill="accent1"/>
    </w:rPr>
  </w:style>
  <w:style w:type="table" w:styleId="TableGrid1" w:customStyle="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8F391A"/>
    <w:pPr>
      <w:tabs>
        <w:tab w:val="center" w:pos="4680"/>
        <w:tab w:val="right" w:pos="9360"/>
      </w:tabs>
      <w:spacing w:line="240" w:lineRule="auto"/>
    </w:pPr>
  </w:style>
  <w:style w:type="character" w:styleId="HeaderChar" w:customStyle="1">
    <w:name w:val="Header Char"/>
    <w:basedOn w:val="DefaultParagraphFont"/>
    <w:link w:val="Header"/>
    <w:uiPriority w:val="99"/>
    <w:rsid w:val="008F391A"/>
    <w:rPr>
      <w:rFonts w:ascii="Cambria" w:hAnsi="Cambria" w:eastAsia="Cambria" w:cs="Cambria"/>
      <w:color w:val="000000"/>
      <w:sz w:val="22"/>
    </w:rPr>
  </w:style>
  <w:style w:type="paragraph" w:styleId="Footer">
    <w:name w:val="footer"/>
    <w:basedOn w:val="Normal"/>
    <w:link w:val="FooterChar"/>
    <w:uiPriority w:val="99"/>
    <w:unhideWhenUsed/>
    <w:rsid w:val="008F391A"/>
    <w:pPr>
      <w:tabs>
        <w:tab w:val="center" w:pos="4680"/>
        <w:tab w:val="right" w:pos="9360"/>
      </w:tabs>
      <w:spacing w:line="240" w:lineRule="auto"/>
    </w:pPr>
  </w:style>
  <w:style w:type="character" w:styleId="FooterChar" w:customStyle="1">
    <w:name w:val="Footer Char"/>
    <w:basedOn w:val="DefaultParagraphFont"/>
    <w:link w:val="Footer"/>
    <w:uiPriority w:val="99"/>
    <w:rsid w:val="008F391A"/>
    <w:rPr>
      <w:rFonts w:ascii="Cambria" w:hAnsi="Cambria" w:eastAsia="Cambria" w:cs="Cambria"/>
      <w:color w:val="000000"/>
      <w:sz w:val="22"/>
    </w:rPr>
  </w:style>
  <w:style w:type="character" w:styleId="Hyperlink">
    <w:name w:val="Hyperlink"/>
    <w:basedOn w:val="DefaultParagraphFont"/>
    <w:uiPriority w:val="99"/>
    <w:unhideWhenUsed/>
    <w:rsid w:val="007B41AA"/>
    <w:rPr>
      <w:color w:val="0563C1" w:themeColor="hyperlink"/>
      <w:u w:val="single"/>
    </w:rPr>
  </w:style>
  <w:style w:type="character" w:styleId="UnresolvedMention1" w:customStyle="1">
    <w:name w:val="Unresolved Mention1"/>
    <w:basedOn w:val="DefaultParagraphFont"/>
    <w:uiPriority w:val="99"/>
    <w:semiHidden/>
    <w:unhideWhenUsed/>
    <w:rsid w:val="007B41AA"/>
    <w:rPr>
      <w:color w:val="605E5C"/>
      <w:shd w:val="clear" w:color="auto" w:fill="E1DFDD"/>
    </w:rPr>
  </w:style>
  <w:style w:type="character" w:styleId="FollowedHyperlink">
    <w:name w:val="FollowedHyperlink"/>
    <w:basedOn w:val="DefaultParagraphFont"/>
    <w:uiPriority w:val="99"/>
    <w:semiHidden/>
    <w:unhideWhenUsed/>
    <w:rsid w:val="007B41AA"/>
    <w:rPr>
      <w:color w:val="954F72" w:themeColor="followedHyperlink"/>
      <w:u w:val="single"/>
    </w:rPr>
  </w:style>
  <w:style w:type="table" w:styleId="TableGrid0" w:customStyle="1">
    <w:name w:val="Table Grid0"/>
    <w:basedOn w:val="TableNormal"/>
    <w:uiPriority w:val="39"/>
    <w:rsid w:val="00783D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01492E"/>
    <w:rPr>
      <w:caps/>
      <w:spacing w:val="15"/>
      <w:shd w:val="clear" w:color="auto" w:fill="D9E2F3" w:themeFill="accent1" w:themeFillTint="33"/>
    </w:rPr>
  </w:style>
  <w:style w:type="character" w:styleId="Heading3Char" w:customStyle="1">
    <w:name w:val="Heading 3 Char"/>
    <w:basedOn w:val="DefaultParagraphFont"/>
    <w:link w:val="Heading3"/>
    <w:uiPriority w:val="9"/>
    <w:rsid w:val="0001492E"/>
    <w:rPr>
      <w:caps/>
      <w:color w:val="1F3763" w:themeColor="accent1" w:themeShade="7F"/>
      <w:spacing w:val="15"/>
    </w:rPr>
  </w:style>
  <w:style w:type="character" w:styleId="Heading4Char" w:customStyle="1">
    <w:name w:val="Heading 4 Char"/>
    <w:basedOn w:val="DefaultParagraphFont"/>
    <w:link w:val="Heading4"/>
    <w:uiPriority w:val="9"/>
    <w:semiHidden/>
    <w:rsid w:val="0001492E"/>
    <w:rPr>
      <w:caps/>
      <w:color w:val="2F5496" w:themeColor="accent1" w:themeShade="BF"/>
      <w:spacing w:val="10"/>
    </w:rPr>
  </w:style>
  <w:style w:type="character" w:styleId="Heading5Char" w:customStyle="1">
    <w:name w:val="Heading 5 Char"/>
    <w:basedOn w:val="DefaultParagraphFont"/>
    <w:link w:val="Heading5"/>
    <w:uiPriority w:val="9"/>
    <w:semiHidden/>
    <w:rsid w:val="0001492E"/>
    <w:rPr>
      <w:caps/>
      <w:color w:val="2F5496" w:themeColor="accent1" w:themeShade="BF"/>
      <w:spacing w:val="10"/>
    </w:rPr>
  </w:style>
  <w:style w:type="character" w:styleId="Heading6Char" w:customStyle="1">
    <w:name w:val="Heading 6 Char"/>
    <w:basedOn w:val="DefaultParagraphFont"/>
    <w:link w:val="Heading6"/>
    <w:uiPriority w:val="9"/>
    <w:semiHidden/>
    <w:rsid w:val="0001492E"/>
    <w:rPr>
      <w:caps/>
      <w:color w:val="2F5496" w:themeColor="accent1" w:themeShade="BF"/>
      <w:spacing w:val="10"/>
    </w:rPr>
  </w:style>
  <w:style w:type="character" w:styleId="Heading7Char" w:customStyle="1">
    <w:name w:val="Heading 7 Char"/>
    <w:basedOn w:val="DefaultParagraphFont"/>
    <w:link w:val="Heading7"/>
    <w:uiPriority w:val="9"/>
    <w:semiHidden/>
    <w:rsid w:val="0001492E"/>
    <w:rPr>
      <w:caps/>
      <w:color w:val="2F5496" w:themeColor="accent1" w:themeShade="BF"/>
      <w:spacing w:val="10"/>
    </w:rPr>
  </w:style>
  <w:style w:type="character" w:styleId="Heading8Char" w:customStyle="1">
    <w:name w:val="Heading 8 Char"/>
    <w:basedOn w:val="DefaultParagraphFont"/>
    <w:link w:val="Heading8"/>
    <w:uiPriority w:val="9"/>
    <w:semiHidden/>
    <w:rsid w:val="0001492E"/>
    <w:rPr>
      <w:caps/>
      <w:spacing w:val="10"/>
      <w:sz w:val="18"/>
      <w:szCs w:val="18"/>
    </w:rPr>
  </w:style>
  <w:style w:type="character" w:styleId="Heading9Char" w:customStyle="1">
    <w:name w:val="Heading 9 Char"/>
    <w:basedOn w:val="DefaultParagraphFont"/>
    <w:link w:val="Heading9"/>
    <w:uiPriority w:val="9"/>
    <w:semiHidden/>
    <w:rsid w:val="0001492E"/>
    <w:rPr>
      <w:i/>
      <w:caps/>
      <w:spacing w:val="10"/>
      <w:sz w:val="18"/>
      <w:szCs w:val="18"/>
    </w:rPr>
  </w:style>
  <w:style w:type="paragraph" w:styleId="Caption">
    <w:name w:val="caption"/>
    <w:basedOn w:val="Normal"/>
    <w:next w:val="Normal"/>
    <w:uiPriority w:val="35"/>
    <w:semiHidden/>
    <w:unhideWhenUsed/>
    <w:qFormat/>
    <w:rsid w:val="0001492E"/>
    <w:rPr>
      <w:b/>
      <w:bCs/>
      <w:color w:val="2F5496" w:themeColor="accent1" w:themeShade="BF"/>
      <w:sz w:val="16"/>
      <w:szCs w:val="16"/>
    </w:rPr>
  </w:style>
  <w:style w:type="paragraph" w:styleId="Title">
    <w:name w:val="Title"/>
    <w:basedOn w:val="Normal"/>
    <w:next w:val="Normal"/>
    <w:link w:val="TitleChar"/>
    <w:uiPriority w:val="10"/>
    <w:qFormat/>
    <w:rsid w:val="0001492E"/>
    <w:pPr>
      <w:spacing w:before="720"/>
    </w:pPr>
    <w:rPr>
      <w:caps/>
      <w:color w:val="4472C4" w:themeColor="accent1"/>
      <w:spacing w:val="10"/>
      <w:kern w:val="28"/>
      <w:sz w:val="52"/>
      <w:szCs w:val="52"/>
    </w:rPr>
  </w:style>
  <w:style w:type="character" w:styleId="TitleChar" w:customStyle="1">
    <w:name w:val="Title Char"/>
    <w:basedOn w:val="DefaultParagraphFont"/>
    <w:link w:val="Title"/>
    <w:uiPriority w:val="10"/>
    <w:rsid w:val="0001492E"/>
    <w:rPr>
      <w:caps/>
      <w:color w:val="4472C4" w:themeColor="accent1"/>
      <w:spacing w:val="10"/>
      <w:kern w:val="28"/>
      <w:sz w:val="52"/>
      <w:szCs w:val="52"/>
    </w:rPr>
  </w:style>
  <w:style w:type="paragraph" w:styleId="Subtitle">
    <w:name w:val="Subtitle"/>
    <w:basedOn w:val="Normal"/>
    <w:next w:val="Normal"/>
    <w:link w:val="SubtitleChar"/>
    <w:uiPriority w:val="11"/>
    <w:qFormat/>
    <w:rsid w:val="0001492E"/>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01492E"/>
    <w:rPr>
      <w:caps/>
      <w:color w:val="595959" w:themeColor="text1" w:themeTint="A6"/>
      <w:spacing w:val="10"/>
      <w:sz w:val="24"/>
      <w:szCs w:val="24"/>
    </w:rPr>
  </w:style>
  <w:style w:type="character" w:styleId="Strong">
    <w:name w:val="Strong"/>
    <w:uiPriority w:val="22"/>
    <w:qFormat/>
    <w:rsid w:val="0001492E"/>
    <w:rPr>
      <w:b/>
      <w:bCs/>
    </w:rPr>
  </w:style>
  <w:style w:type="character" w:styleId="Emphasis">
    <w:name w:val="Emphasis"/>
    <w:uiPriority w:val="20"/>
    <w:qFormat/>
    <w:rsid w:val="0001492E"/>
    <w:rPr>
      <w:caps/>
      <w:color w:val="1F3763" w:themeColor="accent1" w:themeShade="7F"/>
      <w:spacing w:val="5"/>
    </w:rPr>
  </w:style>
  <w:style w:type="paragraph" w:styleId="NoSpacing">
    <w:name w:val="No Spacing"/>
    <w:basedOn w:val="Normal"/>
    <w:link w:val="NoSpacingChar"/>
    <w:uiPriority w:val="1"/>
    <w:qFormat/>
    <w:rsid w:val="0001492E"/>
    <w:pPr>
      <w:spacing w:line="240" w:lineRule="auto"/>
    </w:pPr>
  </w:style>
  <w:style w:type="character" w:styleId="NoSpacingChar" w:customStyle="1">
    <w:name w:val="No Spacing Char"/>
    <w:basedOn w:val="DefaultParagraphFont"/>
    <w:link w:val="NoSpacing"/>
    <w:uiPriority w:val="1"/>
    <w:rsid w:val="0001492E"/>
    <w:rPr>
      <w:sz w:val="20"/>
      <w:szCs w:val="20"/>
    </w:rPr>
  </w:style>
  <w:style w:type="paragraph" w:styleId="ListParagraph">
    <w:name w:val="List Paragraph"/>
    <w:basedOn w:val="Normal"/>
    <w:uiPriority w:val="34"/>
    <w:qFormat/>
    <w:rsid w:val="0001492E"/>
    <w:pPr>
      <w:ind w:left="720"/>
      <w:contextualSpacing/>
    </w:pPr>
  </w:style>
  <w:style w:type="paragraph" w:styleId="Quote">
    <w:name w:val="Quote"/>
    <w:basedOn w:val="Normal"/>
    <w:next w:val="Normal"/>
    <w:link w:val="QuoteChar"/>
    <w:uiPriority w:val="29"/>
    <w:qFormat/>
    <w:rsid w:val="0001492E"/>
    <w:rPr>
      <w:i/>
      <w:iCs/>
    </w:rPr>
  </w:style>
  <w:style w:type="character" w:styleId="QuoteChar" w:customStyle="1">
    <w:name w:val="Quote Char"/>
    <w:basedOn w:val="DefaultParagraphFont"/>
    <w:link w:val="Quote"/>
    <w:uiPriority w:val="29"/>
    <w:rsid w:val="0001492E"/>
    <w:rPr>
      <w:i/>
      <w:iCs/>
      <w:sz w:val="20"/>
      <w:szCs w:val="20"/>
    </w:rPr>
  </w:style>
  <w:style w:type="paragraph" w:styleId="IntenseQuote">
    <w:name w:val="Intense Quote"/>
    <w:basedOn w:val="Normal"/>
    <w:next w:val="Normal"/>
    <w:link w:val="IntenseQuoteChar"/>
    <w:uiPriority w:val="30"/>
    <w:qFormat/>
    <w:rsid w:val="0001492E"/>
    <w:pPr>
      <w:pBdr>
        <w:top w:val="single" w:color="4472C4" w:themeColor="accent1" w:sz="4" w:space="10"/>
        <w:left w:val="single" w:color="4472C4" w:themeColor="accent1" w:sz="4" w:space="10"/>
      </w:pBdr>
      <w:ind w:left="1296" w:right="1152"/>
      <w:jc w:val="both"/>
    </w:pPr>
    <w:rPr>
      <w:i/>
      <w:iCs/>
      <w:color w:val="4472C4" w:themeColor="accent1"/>
    </w:rPr>
  </w:style>
  <w:style w:type="character" w:styleId="IntenseQuoteChar" w:customStyle="1">
    <w:name w:val="Intense Quote Char"/>
    <w:basedOn w:val="DefaultParagraphFont"/>
    <w:link w:val="IntenseQuote"/>
    <w:uiPriority w:val="30"/>
    <w:rsid w:val="0001492E"/>
    <w:rPr>
      <w:i/>
      <w:iCs/>
      <w:color w:val="4472C4" w:themeColor="accent1"/>
      <w:sz w:val="20"/>
      <w:szCs w:val="20"/>
    </w:rPr>
  </w:style>
  <w:style w:type="character" w:styleId="SubtleEmphasis">
    <w:name w:val="Subtle Emphasis"/>
    <w:uiPriority w:val="19"/>
    <w:qFormat/>
    <w:rsid w:val="0001492E"/>
    <w:rPr>
      <w:i/>
      <w:iCs/>
      <w:color w:val="1F3763" w:themeColor="accent1" w:themeShade="7F"/>
    </w:rPr>
  </w:style>
  <w:style w:type="character" w:styleId="IntenseEmphasis">
    <w:name w:val="Intense Emphasis"/>
    <w:uiPriority w:val="21"/>
    <w:qFormat/>
    <w:rsid w:val="0001492E"/>
    <w:rPr>
      <w:b/>
      <w:bCs/>
      <w:caps/>
      <w:color w:val="1F3763" w:themeColor="accent1" w:themeShade="7F"/>
      <w:spacing w:val="10"/>
    </w:rPr>
  </w:style>
  <w:style w:type="character" w:styleId="SubtleReference">
    <w:name w:val="Subtle Reference"/>
    <w:uiPriority w:val="31"/>
    <w:qFormat/>
    <w:rsid w:val="0001492E"/>
    <w:rPr>
      <w:b/>
      <w:bCs/>
      <w:color w:val="4472C4" w:themeColor="accent1"/>
    </w:rPr>
  </w:style>
  <w:style w:type="character" w:styleId="IntenseReference">
    <w:name w:val="Intense Reference"/>
    <w:uiPriority w:val="32"/>
    <w:qFormat/>
    <w:rsid w:val="0001492E"/>
    <w:rPr>
      <w:b/>
      <w:bCs/>
      <w:i/>
      <w:iCs/>
      <w:caps/>
      <w:color w:val="4472C4" w:themeColor="accent1"/>
    </w:rPr>
  </w:style>
  <w:style w:type="character" w:styleId="BookTitle">
    <w:name w:val="Book Title"/>
    <w:uiPriority w:val="33"/>
    <w:qFormat/>
    <w:rsid w:val="0001492E"/>
    <w:rPr>
      <w:b/>
      <w:bCs/>
      <w:i/>
      <w:iCs/>
      <w:spacing w:val="9"/>
    </w:rPr>
  </w:style>
  <w:style w:type="paragraph" w:styleId="TOCHeading">
    <w:name w:val="TOC Heading"/>
    <w:basedOn w:val="Heading1"/>
    <w:next w:val="Normal"/>
    <w:uiPriority w:val="39"/>
    <w:semiHidden/>
    <w:unhideWhenUsed/>
    <w:qFormat/>
    <w:rsid w:val="0001492E"/>
    <w:pPr>
      <w:outlineLvl w:val="9"/>
    </w:pPr>
  </w:style>
  <w:style w:type="paragraph" w:styleId="BodyText">
    <w:name w:val="Body Text"/>
    <w:basedOn w:val="Normal"/>
    <w:link w:val="BodyTextChar"/>
    <w:qFormat/>
    <w:rsid w:val="0018364C"/>
    <w:pPr>
      <w:spacing w:before="180" w:after="180" w:line="240" w:lineRule="auto"/>
    </w:pPr>
    <w:rPr>
      <w:rFonts w:eastAsiaTheme="minorHAnsi"/>
      <w:sz w:val="24"/>
      <w:szCs w:val="24"/>
      <w:lang w:val="en-US" w:eastAsia="en-US"/>
    </w:rPr>
  </w:style>
  <w:style w:type="character" w:styleId="BodyTextChar" w:customStyle="1">
    <w:name w:val="Body Text Char"/>
    <w:basedOn w:val="DefaultParagraphFont"/>
    <w:link w:val="BodyText"/>
    <w:rsid w:val="0018364C"/>
    <w:rPr>
      <w:rFonts w:eastAsiaTheme="minorHAnsi"/>
      <w:sz w:val="24"/>
      <w:szCs w:val="24"/>
      <w:lang w:val="en-US" w:eastAsia="en-US"/>
    </w:rPr>
  </w:style>
  <w:style w:type="paragraph" w:styleId="FirstParagraph" w:customStyle="1">
    <w:name w:val="First Paragraph"/>
    <w:basedOn w:val="BodyText"/>
    <w:next w:val="BodyText"/>
    <w:qFormat/>
    <w:rsid w:val="0018364C"/>
  </w:style>
  <w:style w:type="paragraph" w:styleId="BalloonText">
    <w:name w:val="Balloon Text"/>
    <w:basedOn w:val="Normal"/>
    <w:link w:val="BalloonTextChar"/>
    <w:uiPriority w:val="99"/>
    <w:semiHidden/>
    <w:unhideWhenUsed/>
    <w:rsid w:val="007F0274"/>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F0274"/>
    <w:rPr>
      <w:rFonts w:ascii="Segoe UI" w:hAnsi="Segoe UI" w:cs="Segoe UI"/>
      <w:sz w:val="18"/>
      <w:szCs w:val="18"/>
    </w:rPr>
  </w:style>
  <w:style w:type="character" w:styleId="CommentReference">
    <w:name w:val="annotation reference"/>
    <w:basedOn w:val="DefaultParagraphFont"/>
    <w:uiPriority w:val="99"/>
    <w:semiHidden/>
    <w:unhideWhenUsed/>
    <w:rsid w:val="007F0274"/>
    <w:rPr>
      <w:sz w:val="16"/>
      <w:szCs w:val="16"/>
    </w:rPr>
  </w:style>
  <w:style w:type="paragraph" w:styleId="CommentText">
    <w:name w:val="annotation text"/>
    <w:basedOn w:val="Normal"/>
    <w:link w:val="CommentTextChar"/>
    <w:uiPriority w:val="99"/>
    <w:semiHidden/>
    <w:unhideWhenUsed/>
    <w:rsid w:val="007F0274"/>
    <w:pPr>
      <w:spacing w:line="240" w:lineRule="auto"/>
    </w:pPr>
    <w:rPr>
      <w:sz w:val="20"/>
    </w:rPr>
  </w:style>
  <w:style w:type="character" w:styleId="CommentTextChar" w:customStyle="1">
    <w:name w:val="Comment Text Char"/>
    <w:basedOn w:val="DefaultParagraphFont"/>
    <w:link w:val="CommentText"/>
    <w:uiPriority w:val="99"/>
    <w:semiHidden/>
    <w:rsid w:val="007F0274"/>
    <w:rPr>
      <w:sz w:val="20"/>
      <w:szCs w:val="20"/>
    </w:rPr>
  </w:style>
  <w:style w:type="paragraph" w:styleId="CommentSubject">
    <w:name w:val="annotation subject"/>
    <w:basedOn w:val="CommentText"/>
    <w:next w:val="CommentText"/>
    <w:link w:val="CommentSubjectChar"/>
    <w:uiPriority w:val="99"/>
    <w:semiHidden/>
    <w:unhideWhenUsed/>
    <w:rsid w:val="007F0274"/>
    <w:rPr>
      <w:b/>
      <w:bCs/>
    </w:rPr>
  </w:style>
  <w:style w:type="character" w:styleId="CommentSubjectChar" w:customStyle="1">
    <w:name w:val="Comment Subject Char"/>
    <w:basedOn w:val="CommentTextChar"/>
    <w:link w:val="CommentSubject"/>
    <w:uiPriority w:val="99"/>
    <w:semiHidden/>
    <w:rsid w:val="007F0274"/>
    <w:rPr>
      <w:b/>
      <w:bCs/>
      <w:sz w:val="20"/>
      <w:szCs w:val="20"/>
    </w:rPr>
  </w:style>
  <w:style w:type="table" w:styleId="TableGrid">
    <w:name w:val="Table Grid"/>
    <w:basedOn w:val="TableNormal"/>
    <w:uiPriority w:val="39"/>
    <w:rsid w:val="002309B3"/>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2" w:customStyle="1">
    <w:name w:val="Unresolved Mention2"/>
    <w:basedOn w:val="DefaultParagraphFont"/>
    <w:uiPriority w:val="99"/>
    <w:semiHidden/>
    <w:unhideWhenUsed/>
    <w:rsid w:val="004C010A"/>
    <w:rPr>
      <w:color w:val="605E5C"/>
      <w:shd w:val="clear" w:color="auto" w:fill="E1DFDD"/>
    </w:rPr>
  </w:style>
  <w:style w:type="paragraph" w:styleId="FootnoteText">
    <w:name w:val="footnote text"/>
    <w:basedOn w:val="Normal"/>
    <w:link w:val="FootnoteTextChar"/>
    <w:uiPriority w:val="99"/>
    <w:semiHidden/>
    <w:unhideWhenUsed/>
    <w:rsid w:val="004D062D"/>
    <w:pPr>
      <w:spacing w:line="240" w:lineRule="auto"/>
    </w:pPr>
    <w:rPr>
      <w:sz w:val="20"/>
    </w:rPr>
  </w:style>
  <w:style w:type="character" w:styleId="FootnoteTextChar" w:customStyle="1">
    <w:name w:val="Footnote Text Char"/>
    <w:basedOn w:val="DefaultParagraphFont"/>
    <w:link w:val="FootnoteText"/>
    <w:uiPriority w:val="99"/>
    <w:semiHidden/>
    <w:rsid w:val="004D062D"/>
    <w:rPr>
      <w:sz w:val="20"/>
      <w:szCs w:val="20"/>
    </w:rPr>
  </w:style>
  <w:style w:type="character" w:styleId="FootnoteReference">
    <w:name w:val="footnote reference"/>
    <w:basedOn w:val="DefaultParagraphFont"/>
    <w:uiPriority w:val="99"/>
    <w:semiHidden/>
    <w:unhideWhenUsed/>
    <w:rsid w:val="004D062D"/>
    <w:rPr>
      <w:vertAlign w:val="superscript"/>
    </w:rPr>
  </w:style>
  <w:style w:type="character" w:styleId="UnresolvedMention">
    <w:name w:val="Unresolved Mention"/>
    <w:basedOn w:val="DefaultParagraphFont"/>
    <w:uiPriority w:val="99"/>
    <w:semiHidden/>
    <w:unhideWhenUsed/>
    <w:rsid w:val="00875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595783">
      <w:bodyDiv w:val="1"/>
      <w:marLeft w:val="0"/>
      <w:marRight w:val="0"/>
      <w:marTop w:val="0"/>
      <w:marBottom w:val="0"/>
      <w:divBdr>
        <w:top w:val="none" w:sz="0" w:space="0" w:color="auto"/>
        <w:left w:val="none" w:sz="0" w:space="0" w:color="auto"/>
        <w:bottom w:val="none" w:sz="0" w:space="0" w:color="auto"/>
        <w:right w:val="none" w:sz="0" w:space="0" w:color="auto"/>
      </w:divBdr>
    </w:div>
    <w:div w:id="1119958103">
      <w:bodyDiv w:val="1"/>
      <w:marLeft w:val="0"/>
      <w:marRight w:val="0"/>
      <w:marTop w:val="0"/>
      <w:marBottom w:val="0"/>
      <w:divBdr>
        <w:top w:val="none" w:sz="0" w:space="0" w:color="auto"/>
        <w:left w:val="none" w:sz="0" w:space="0" w:color="auto"/>
        <w:bottom w:val="none" w:sz="0" w:space="0" w:color="auto"/>
        <w:right w:val="none" w:sz="0" w:space="0" w:color="auto"/>
      </w:divBdr>
    </w:div>
    <w:div w:id="1798836446">
      <w:bodyDiv w:val="1"/>
      <w:marLeft w:val="0"/>
      <w:marRight w:val="0"/>
      <w:marTop w:val="0"/>
      <w:marBottom w:val="0"/>
      <w:divBdr>
        <w:top w:val="none" w:sz="0" w:space="0" w:color="auto"/>
        <w:left w:val="none" w:sz="0" w:space="0" w:color="auto"/>
        <w:bottom w:val="none" w:sz="0" w:space="0" w:color="auto"/>
        <w:right w:val="none" w:sz="0" w:space="0" w:color="auto"/>
      </w:divBdr>
    </w:div>
    <w:div w:id="1990741794">
      <w:bodyDiv w:val="1"/>
      <w:marLeft w:val="0"/>
      <w:marRight w:val="0"/>
      <w:marTop w:val="0"/>
      <w:marBottom w:val="0"/>
      <w:divBdr>
        <w:top w:val="none" w:sz="0" w:space="0" w:color="auto"/>
        <w:left w:val="none" w:sz="0" w:space="0" w:color="auto"/>
        <w:bottom w:val="none" w:sz="0" w:space="0" w:color="auto"/>
        <w:right w:val="none" w:sz="0" w:space="0" w:color="auto"/>
      </w:divBdr>
      <w:divsChild>
        <w:div w:id="1745881532">
          <w:marLeft w:val="0"/>
          <w:marRight w:val="0"/>
          <w:marTop w:val="0"/>
          <w:marBottom w:val="0"/>
          <w:divBdr>
            <w:top w:val="none" w:sz="0" w:space="0" w:color="auto"/>
            <w:left w:val="none" w:sz="0" w:space="0" w:color="auto"/>
            <w:bottom w:val="none" w:sz="0" w:space="0" w:color="auto"/>
            <w:right w:val="none" w:sz="0" w:space="0" w:color="auto"/>
          </w:divBdr>
        </w:div>
        <w:div w:id="1937981955">
          <w:marLeft w:val="0"/>
          <w:marRight w:val="0"/>
          <w:marTop w:val="0"/>
          <w:marBottom w:val="0"/>
          <w:divBdr>
            <w:top w:val="none" w:sz="0" w:space="0" w:color="auto"/>
            <w:left w:val="none" w:sz="0" w:space="0" w:color="auto"/>
            <w:bottom w:val="none" w:sz="0" w:space="0" w:color="auto"/>
            <w:right w:val="none" w:sz="0" w:space="0" w:color="auto"/>
          </w:divBdr>
        </w:div>
        <w:div w:id="143070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hra.nhs.uk/planning-and-improving-research/policies-standards-legislation/uk-policy-framework-health-social-care-research/" TargetMode="External" Id="rId13" /><Relationship Type="http://schemas.openxmlformats.org/officeDocument/2006/relationships/hyperlink" Target="https://ico.org.uk/" TargetMode="External" Id="rId18" /><Relationship Type="http://schemas.openxmlformats.org/officeDocument/2006/relationships/customXml" Target="../customXml/item3.xml" Id="rId3" /><Relationship Type="http://schemas.openxmlformats.org/officeDocument/2006/relationships/hyperlink" Target="e-bostio:Lothian.DPO@nhs.net" TargetMode="External" Id="rId21" /><Relationship Type="http://schemas.openxmlformats.org/officeDocument/2006/relationships/webSettings" Target="webSettings.xml" Id="rId7" /><Relationship Type="http://schemas.openxmlformats.org/officeDocument/2006/relationships/hyperlink" Target="https://www.hra.nhs.uk/planning-and-improving-research/policies-standards-legislation/uk-policy-framework-health-social-care-research/" TargetMode="External" Id="rId12" /><Relationship Type="http://schemas.openxmlformats.org/officeDocument/2006/relationships/hyperlink" Target="https://www.hra.nhs.uk/information-about-patients/"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hra.nhs.uk/information-amgleifion/" TargetMode="External" Id="rId16" /><Relationship Type="http://schemas.openxmlformats.org/officeDocument/2006/relationships/hyperlink" Target="e-bostio:dpo@ed.ac.uk"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hra.nhs.uk/planning-and-improving-research/policies-standards-legislation/uk-policy-framework-health-social-care-research/"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http://www.accord.scot/" TargetMode="External" Id="rId15" /><Relationship Type="http://schemas.openxmlformats.org/officeDocument/2006/relationships/footer" Target="footer1.xml" Id="rId23" /><Relationship Type="http://schemas.openxmlformats.org/officeDocument/2006/relationships/hyperlink" Target="https://ico.org.uk/"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accord.scot/" TargetMode="External" Id="rId14" /><Relationship Type="http://schemas.openxmlformats.org/officeDocument/2006/relationships/header" Target="header1.xml" Id="rId22" /><Relationship Type="http://schemas.openxmlformats.org/officeDocument/2006/relationships/hyperlink" Target="mailto:e-bostio:David.dorward@ed.ac.uk" TargetMode="External" Id="R830daf75d1a44654" /></Relationships>
</file>

<file path=word/_rels/header1.xml.rels><?xml version="1.0" encoding="UTF-8" standalone="yes"?>
<Relationships xmlns="http://schemas.openxmlformats.org/package/2006/relationships"><Relationship Id="rId3" Type="http://schemas.openxmlformats.org/officeDocument/2006/relationships/hyperlink" Target="https://genomicc.org" TargetMode="External"/><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hyperlink" Target="https://genomi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3B4647C8C98D4794C110BC3F9055A3" ma:contentTypeVersion="18" ma:contentTypeDescription="Create a new document." ma:contentTypeScope="" ma:versionID="b0eaa981e15261f1d272f297572b119a">
  <xsd:schema xmlns:xsd="http://www.w3.org/2001/XMLSchema" xmlns:xs="http://www.w3.org/2001/XMLSchema" xmlns:p="http://schemas.microsoft.com/office/2006/metadata/properties" xmlns:ns2="545e2040-118e-4042-a44d-365d86320a96" xmlns:ns3="f9bf54b9-4e2c-4097-99cd-edcb9b377872" targetNamespace="http://schemas.microsoft.com/office/2006/metadata/properties" ma:root="true" ma:fieldsID="aefb11cd5d238d62338ad83175ecec27" ns2:_="" ns3:_="">
    <xsd:import namespace="545e2040-118e-4042-a44d-365d86320a96"/>
    <xsd:import namespace="f9bf54b9-4e2c-4097-99cd-edcb9b3778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2040-118e-4042-a44d-365d86320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f54b9-4e2c-4097-99cd-edcb9b3778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d0f40d-f529-4109-898a-14aae4a3b914}" ma:internalName="TaxCatchAll" ma:showField="CatchAllData" ma:web="f9bf54b9-4e2c-4097-99cd-edcb9b377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5e2040-118e-4042-a44d-365d86320a96">
      <Terms xmlns="http://schemas.microsoft.com/office/infopath/2007/PartnerControls"/>
    </lcf76f155ced4ddcb4097134ff3c332f>
    <TaxCatchAll xmlns="f9bf54b9-4e2c-4097-99cd-edcb9b377872" xsi:nil="true"/>
  </documentManagement>
</p:properties>
</file>

<file path=customXml/itemProps1.xml><?xml version="1.0" encoding="utf-8"?>
<ds:datastoreItem xmlns:ds="http://schemas.openxmlformats.org/officeDocument/2006/customXml" ds:itemID="{F6140C99-533B-4A37-9209-5E29B795BEAC}">
  <ds:schemaRefs>
    <ds:schemaRef ds:uri="http://schemas.microsoft.com/sharepoint/v3/contenttype/forms"/>
  </ds:schemaRefs>
</ds:datastoreItem>
</file>

<file path=customXml/itemProps2.xml><?xml version="1.0" encoding="utf-8"?>
<ds:datastoreItem xmlns:ds="http://schemas.openxmlformats.org/officeDocument/2006/customXml" ds:itemID="{8560188D-945E-4431-98E5-6334B3CB3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2040-118e-4042-a44d-365d86320a96"/>
    <ds:schemaRef ds:uri="f9bf54b9-4e2c-4097-99cd-edcb9b377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1BE4E8-77C1-4EEC-BE38-E4CF58C6A5DC}">
  <ds:schemaRefs>
    <ds:schemaRef ds:uri="http://schemas.microsoft.com/office/2006/metadata/properties"/>
    <ds:schemaRef ds:uri="http://schemas.microsoft.com/office/infopath/2007/PartnerControls"/>
    <ds:schemaRef ds:uri="545e2040-118e-4042-a44d-365d86320a96"/>
    <ds:schemaRef ds:uri="f9bf54b9-4e2c-4097-99cd-edcb9b37787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Fiona</dc:creator>
  <cp:keywords/>
  <cp:lastModifiedBy>Naomi Kearns</cp:lastModifiedBy>
  <cp:revision>4</cp:revision>
  <dcterms:created xsi:type="dcterms:W3CDTF">2025-03-14T11:05:00Z</dcterms:created>
  <dcterms:modified xsi:type="dcterms:W3CDTF">2025-03-18T15:56:47Z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0x010100093B4647C8C98D4794C110BC3F9055A3</vt:lpwstr>
  </property>
  <property fmtid="{D5CDD505-2E9C-101B-9397-08002B2CF9AE}" pid="3" name="MediaServiceImageTags">
    <vt:lpwstr/>
  </property>
</Properties>
</file>